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75" w:rsidRPr="00652097" w:rsidRDefault="009378B3" w:rsidP="009D52F9">
      <w:pPr>
        <w:pStyle w:val="Header"/>
        <w:tabs>
          <w:tab w:val="clear" w:pos="9072"/>
          <w:tab w:val="left" w:pos="7016"/>
        </w:tabs>
      </w:pPr>
      <w:r w:rsidRPr="00652097">
        <w:rPr>
          <w:noProof/>
          <w:lang w:val="en-US" w:eastAsia="en-US"/>
        </w:rPr>
        <w:drawing>
          <wp:anchor distT="0" distB="0" distL="114300" distR="114300" simplePos="0" relativeHeight="251657728" behindDoc="0" locked="0" layoutInCell="1" allowOverlap="1">
            <wp:simplePos x="0" y="0"/>
            <wp:positionH relativeFrom="column">
              <wp:posOffset>3823970</wp:posOffset>
            </wp:positionH>
            <wp:positionV relativeFrom="paragraph">
              <wp:posOffset>-466090</wp:posOffset>
            </wp:positionV>
            <wp:extent cx="1990725" cy="1152525"/>
            <wp:effectExtent l="19050" t="0" r="9525" b="0"/>
            <wp:wrapNone/>
            <wp:docPr id="5" name="Picture 2"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srcRect/>
                    <a:stretch>
                      <a:fillRect/>
                    </a:stretch>
                  </pic:blipFill>
                  <pic:spPr bwMode="auto">
                    <a:xfrm>
                      <a:off x="0" y="0"/>
                      <a:ext cx="1990725" cy="1152525"/>
                    </a:xfrm>
                    <a:prstGeom prst="rect">
                      <a:avLst/>
                    </a:prstGeom>
                    <a:noFill/>
                    <a:ln w="9525">
                      <a:noFill/>
                      <a:miter lim="800000"/>
                      <a:headEnd/>
                      <a:tailEnd/>
                    </a:ln>
                  </pic:spPr>
                </pic:pic>
              </a:graphicData>
            </a:graphic>
          </wp:anchor>
        </w:drawing>
      </w:r>
      <w:r w:rsidR="000F4975" w:rsidRPr="00652097">
        <w:t xml:space="preserve">DIRECȚIA GENERALĂ EDUCAȚIE ȘI                                          </w:t>
      </w:r>
      <w:r w:rsidR="009D52F9" w:rsidRPr="00652097">
        <w:tab/>
      </w:r>
    </w:p>
    <w:p w:rsidR="000F4975" w:rsidRPr="00652097" w:rsidRDefault="000F4975" w:rsidP="000F4975">
      <w:pPr>
        <w:pStyle w:val="Header"/>
      </w:pPr>
      <w:r w:rsidRPr="00652097">
        <w:t>ÎNVĂȚARE PE TOT PARCURSUL VIEȚII</w:t>
      </w:r>
    </w:p>
    <w:p w:rsidR="000F4975" w:rsidRPr="00652097" w:rsidRDefault="000F4975" w:rsidP="00FE5949">
      <w:pPr>
        <w:rPr>
          <w:b/>
        </w:rPr>
      </w:pPr>
    </w:p>
    <w:p w:rsidR="000F4975" w:rsidRPr="00652097" w:rsidRDefault="000F4975" w:rsidP="00FE5949">
      <w:pPr>
        <w:rPr>
          <w:b/>
        </w:rPr>
      </w:pPr>
    </w:p>
    <w:p w:rsidR="000F4975" w:rsidRPr="00652097" w:rsidRDefault="000F4975" w:rsidP="00FE5949">
      <w:pPr>
        <w:rPr>
          <w:b/>
        </w:rPr>
      </w:pPr>
    </w:p>
    <w:p w:rsidR="00FE5949" w:rsidRPr="00652097" w:rsidRDefault="00B25529" w:rsidP="00FE5949">
      <w:pPr>
        <w:rPr>
          <w:b/>
        </w:rPr>
      </w:pPr>
      <w:r>
        <w:rPr>
          <w:b/>
        </w:rPr>
        <w:t>Nr.106 567/ 10.12.</w:t>
      </w:r>
      <w:r w:rsidR="009D52F9" w:rsidRPr="00652097">
        <w:rPr>
          <w:b/>
        </w:rPr>
        <w:t>2013</w:t>
      </w:r>
      <w:r w:rsidR="00FE5949" w:rsidRPr="00652097">
        <w:rPr>
          <w:b/>
        </w:rPr>
        <w:tab/>
      </w:r>
    </w:p>
    <w:p w:rsidR="00FE5949" w:rsidRPr="00652097" w:rsidRDefault="00FE5949" w:rsidP="00FE5949">
      <w:pPr>
        <w:jc w:val="both"/>
        <w:rPr>
          <w:b/>
        </w:rPr>
      </w:pPr>
      <w:r w:rsidRPr="00652097">
        <w:rPr>
          <w:b/>
        </w:rPr>
        <w:tab/>
      </w:r>
      <w:r w:rsidRPr="00652097">
        <w:rPr>
          <w:b/>
        </w:rPr>
        <w:tab/>
      </w:r>
      <w:r w:rsidRPr="00652097">
        <w:rPr>
          <w:b/>
        </w:rPr>
        <w:tab/>
      </w:r>
      <w:r w:rsidRPr="00652097">
        <w:rPr>
          <w:b/>
        </w:rPr>
        <w:tab/>
      </w:r>
      <w:r w:rsidRPr="00652097">
        <w:rPr>
          <w:b/>
        </w:rPr>
        <w:tab/>
      </w:r>
      <w:r w:rsidRPr="00652097">
        <w:rPr>
          <w:b/>
        </w:rPr>
        <w:tab/>
      </w:r>
      <w:r w:rsidRPr="00652097">
        <w:rPr>
          <w:b/>
        </w:rPr>
        <w:tab/>
      </w:r>
      <w:r w:rsidRPr="00652097">
        <w:rPr>
          <w:b/>
        </w:rPr>
        <w:tab/>
        <w:t xml:space="preserve">                     </w:t>
      </w:r>
    </w:p>
    <w:p w:rsidR="00FE5949" w:rsidRPr="00652097" w:rsidRDefault="00FE5949" w:rsidP="00FE5949">
      <w:pPr>
        <w:ind w:left="5760" w:firstLine="720"/>
        <w:jc w:val="both"/>
        <w:rPr>
          <w:b/>
          <w:smallCaps/>
        </w:rPr>
      </w:pPr>
      <w:r w:rsidRPr="00652097">
        <w:rPr>
          <w:b/>
        </w:rPr>
        <w:t xml:space="preserve">      </w:t>
      </w:r>
      <w:r w:rsidRPr="00652097">
        <w:rPr>
          <w:b/>
          <w:smallCaps/>
        </w:rPr>
        <w:t>Aprob</w:t>
      </w:r>
    </w:p>
    <w:p w:rsidR="00652097" w:rsidRPr="00652097" w:rsidRDefault="00FE5949" w:rsidP="001474D4">
      <w:pPr>
        <w:ind w:left="720" w:firstLine="5280"/>
        <w:jc w:val="both"/>
        <w:rPr>
          <w:b/>
          <w:smallCaps/>
        </w:rPr>
      </w:pPr>
      <w:r w:rsidRPr="00652097">
        <w:rPr>
          <w:b/>
        </w:rPr>
        <w:t>SECRETAR DE STAT,</w:t>
      </w:r>
      <w:r w:rsidRPr="00652097">
        <w:rPr>
          <w:b/>
          <w:smallCaps/>
        </w:rPr>
        <w:t xml:space="preserve">  </w:t>
      </w:r>
    </w:p>
    <w:p w:rsidR="00FE5949" w:rsidRPr="00652097" w:rsidRDefault="00FE5949" w:rsidP="001474D4">
      <w:pPr>
        <w:ind w:left="720" w:firstLine="5280"/>
        <w:jc w:val="both"/>
        <w:rPr>
          <w:b/>
        </w:rPr>
      </w:pPr>
      <w:r w:rsidRPr="00652097">
        <w:rPr>
          <w:b/>
          <w:smallCaps/>
        </w:rPr>
        <w:t xml:space="preserve">    </w:t>
      </w:r>
    </w:p>
    <w:p w:rsidR="00FE5949" w:rsidRPr="00652097" w:rsidRDefault="009D52F9" w:rsidP="00FE5949">
      <w:pPr>
        <w:rPr>
          <w:b/>
        </w:rPr>
      </w:pPr>
      <w:r w:rsidRPr="00652097">
        <w:rPr>
          <w:b/>
        </w:rPr>
        <w:t xml:space="preserve">                                                                                            Vasilica Ștefania DUMINICĂ</w:t>
      </w:r>
    </w:p>
    <w:p w:rsidR="00FE5949" w:rsidRPr="00652097" w:rsidRDefault="00FE5949" w:rsidP="00192159">
      <w:pPr>
        <w:rPr>
          <w:b/>
        </w:rPr>
      </w:pPr>
    </w:p>
    <w:p w:rsidR="00FE5949" w:rsidRPr="00652097" w:rsidRDefault="00FE5949" w:rsidP="00192159">
      <w:pPr>
        <w:rPr>
          <w:b/>
        </w:rPr>
      </w:pPr>
    </w:p>
    <w:p w:rsidR="002208F5" w:rsidRPr="00652097" w:rsidRDefault="002208F5" w:rsidP="002208F5">
      <w:pPr>
        <w:rPr>
          <w:b/>
        </w:rPr>
      </w:pPr>
    </w:p>
    <w:p w:rsidR="000528F7" w:rsidRPr="00652097" w:rsidRDefault="0086683F" w:rsidP="000528F7">
      <w:pPr>
        <w:jc w:val="center"/>
        <w:rPr>
          <w:b/>
        </w:rPr>
      </w:pPr>
      <w:r w:rsidRPr="00652097">
        <w:rPr>
          <w:b/>
        </w:rPr>
        <w:t>CADRU</w:t>
      </w:r>
      <w:r w:rsidR="00B50DB8" w:rsidRPr="00652097">
        <w:rPr>
          <w:b/>
        </w:rPr>
        <w:t>L</w:t>
      </w:r>
      <w:r w:rsidRPr="00652097">
        <w:rPr>
          <w:b/>
        </w:rPr>
        <w:t xml:space="preserve"> GENERAL </w:t>
      </w:r>
      <w:r w:rsidR="00B50DB8" w:rsidRPr="00652097">
        <w:rPr>
          <w:b/>
        </w:rPr>
        <w:t xml:space="preserve">DE </w:t>
      </w:r>
      <w:r w:rsidRPr="00652097">
        <w:rPr>
          <w:b/>
        </w:rPr>
        <w:t>ORGANIZARE</w:t>
      </w:r>
    </w:p>
    <w:p w:rsidR="00B50DB8" w:rsidRPr="00652097" w:rsidRDefault="00B50DB8" w:rsidP="000528F7">
      <w:pPr>
        <w:jc w:val="center"/>
        <w:rPr>
          <w:b/>
        </w:rPr>
      </w:pPr>
      <w:r w:rsidRPr="00652097">
        <w:rPr>
          <w:b/>
        </w:rPr>
        <w:t xml:space="preserve">A </w:t>
      </w:r>
      <w:r w:rsidR="000528F7" w:rsidRPr="00652097">
        <w:rPr>
          <w:b/>
        </w:rPr>
        <w:t>CONCURS</w:t>
      </w:r>
      <w:r w:rsidRPr="00652097">
        <w:rPr>
          <w:b/>
        </w:rPr>
        <w:t>ULUI</w:t>
      </w:r>
      <w:r w:rsidR="002208F5" w:rsidRPr="00652097">
        <w:rPr>
          <w:b/>
        </w:rPr>
        <w:t xml:space="preserve"> ȘCOLAR NAȚ</w:t>
      </w:r>
      <w:r w:rsidR="000528F7" w:rsidRPr="00652097">
        <w:rPr>
          <w:b/>
        </w:rPr>
        <w:t>IONAL DE GEOGR</w:t>
      </w:r>
      <w:r w:rsidRPr="00652097">
        <w:rPr>
          <w:b/>
        </w:rPr>
        <w:t>A</w:t>
      </w:r>
      <w:r w:rsidR="000528F7" w:rsidRPr="00652097">
        <w:rPr>
          <w:b/>
        </w:rPr>
        <w:t xml:space="preserve">FIE </w:t>
      </w:r>
    </w:p>
    <w:p w:rsidR="00B361B9" w:rsidRPr="00652097" w:rsidRDefault="000528F7" w:rsidP="000528F7">
      <w:pPr>
        <w:jc w:val="center"/>
        <w:rPr>
          <w:b/>
        </w:rPr>
      </w:pPr>
      <w:r w:rsidRPr="00652097">
        <w:rPr>
          <w:b/>
        </w:rPr>
        <w:t xml:space="preserve">PENTRU CLASELE V-VII </w:t>
      </w:r>
    </w:p>
    <w:p w:rsidR="000528F7" w:rsidRDefault="003F6511" w:rsidP="000528F7">
      <w:pPr>
        <w:jc w:val="center"/>
      </w:pPr>
      <w:r w:rsidRPr="00652097">
        <w:rPr>
          <w:b/>
        </w:rPr>
        <w:t>,,</w:t>
      </w:r>
      <w:r w:rsidR="00B361B9" w:rsidRPr="00652097">
        <w:rPr>
          <w:b/>
        </w:rPr>
        <w:t>TERRA</w:t>
      </w:r>
      <w:r w:rsidRPr="00652097">
        <w:t>”</w:t>
      </w:r>
    </w:p>
    <w:p w:rsidR="00652097" w:rsidRPr="00652097" w:rsidRDefault="00652097" w:rsidP="000528F7">
      <w:pPr>
        <w:jc w:val="center"/>
        <w:rPr>
          <w:b/>
        </w:rPr>
      </w:pPr>
    </w:p>
    <w:p w:rsidR="009E057B" w:rsidRPr="00652097" w:rsidRDefault="00767393" w:rsidP="00535620">
      <w:pPr>
        <w:numPr>
          <w:ilvl w:val="0"/>
          <w:numId w:val="22"/>
        </w:numPr>
        <w:rPr>
          <w:b/>
          <w:i/>
        </w:rPr>
      </w:pPr>
      <w:r w:rsidRPr="00652097">
        <w:rPr>
          <w:b/>
          <w:i/>
        </w:rPr>
        <w:t>Prezentare generală</w:t>
      </w:r>
    </w:p>
    <w:p w:rsidR="00767393" w:rsidRPr="00652097" w:rsidRDefault="00767393" w:rsidP="00767393">
      <w:pPr>
        <w:ind w:left="1575"/>
        <w:rPr>
          <w:b/>
        </w:rPr>
      </w:pPr>
    </w:p>
    <w:p w:rsidR="009E057B" w:rsidRPr="00652097" w:rsidRDefault="009E057B" w:rsidP="007377D8">
      <w:pPr>
        <w:numPr>
          <w:ilvl w:val="0"/>
          <w:numId w:val="30"/>
        </w:numPr>
        <w:jc w:val="both"/>
        <w:rPr>
          <w:b/>
        </w:rPr>
      </w:pPr>
      <w:r w:rsidRPr="00652097">
        <w:rPr>
          <w:b/>
        </w:rPr>
        <w:t>Organizatori:</w:t>
      </w:r>
      <w:r w:rsidR="000528F7" w:rsidRPr="00652097">
        <w:rPr>
          <w:b/>
        </w:rPr>
        <w:t xml:space="preserve"> </w:t>
      </w:r>
      <w:r w:rsidRPr="00652097">
        <w:t>M</w:t>
      </w:r>
      <w:r w:rsidR="003F6511" w:rsidRPr="00652097">
        <w:t xml:space="preserve">inisterul </w:t>
      </w:r>
      <w:r w:rsidRPr="00652097">
        <w:t>E</w:t>
      </w:r>
      <w:r w:rsidR="003F6511" w:rsidRPr="00652097">
        <w:t xml:space="preserve">ducației </w:t>
      </w:r>
      <w:r w:rsidR="009D52F9" w:rsidRPr="00652097">
        <w:t>N</w:t>
      </w:r>
      <w:r w:rsidR="003F6511" w:rsidRPr="00652097">
        <w:t>aționale</w:t>
      </w:r>
      <w:r w:rsidR="000528F7" w:rsidRPr="00652097">
        <w:t xml:space="preserve">, </w:t>
      </w:r>
      <w:r w:rsidRPr="00652097">
        <w:t>Societatea de Geografie din Rom</w:t>
      </w:r>
      <w:r w:rsidR="002208F5" w:rsidRPr="00652097">
        <w:t>â</w:t>
      </w:r>
      <w:r w:rsidRPr="00652097">
        <w:t>nia</w:t>
      </w:r>
      <w:r w:rsidR="002208F5" w:rsidRPr="00652097">
        <w:t xml:space="preserve"> ș</w:t>
      </w:r>
      <w:r w:rsidR="000528F7" w:rsidRPr="00652097">
        <w:t xml:space="preserve">i </w:t>
      </w:r>
      <w:r w:rsidRPr="00652097">
        <w:t>Editura CD</w:t>
      </w:r>
      <w:r w:rsidR="004F11DF" w:rsidRPr="00652097">
        <w:t xml:space="preserve"> </w:t>
      </w:r>
      <w:r w:rsidRPr="00652097">
        <w:t>PRESS</w:t>
      </w:r>
      <w:r w:rsidR="00EF4FEE" w:rsidRPr="00652097">
        <w:t>;</w:t>
      </w:r>
    </w:p>
    <w:p w:rsidR="007377D8" w:rsidRPr="00652097" w:rsidRDefault="007377D8" w:rsidP="007377D8">
      <w:pPr>
        <w:numPr>
          <w:ilvl w:val="0"/>
          <w:numId w:val="30"/>
        </w:numPr>
        <w:jc w:val="both"/>
      </w:pPr>
      <w:r w:rsidRPr="00652097">
        <w:t>Participarea la acest concurs este opțională și individuală;</w:t>
      </w:r>
    </w:p>
    <w:p w:rsidR="007377D8" w:rsidRPr="00652097" w:rsidRDefault="009E057B" w:rsidP="009D52F9">
      <w:pPr>
        <w:numPr>
          <w:ilvl w:val="0"/>
          <w:numId w:val="30"/>
        </w:numPr>
        <w:jc w:val="both"/>
      </w:pPr>
      <w:r w:rsidRPr="00652097">
        <w:rPr>
          <w:b/>
        </w:rPr>
        <w:t xml:space="preserve"> </w:t>
      </w:r>
      <w:r w:rsidR="009D52F9" w:rsidRPr="00652097">
        <w:rPr>
          <w:b/>
        </w:rPr>
        <w:t>S</w:t>
      </w:r>
      <w:r w:rsidRPr="00652097">
        <w:rPr>
          <w:b/>
        </w:rPr>
        <w:t>e adreseaz</w:t>
      </w:r>
      <w:r w:rsidR="002208F5" w:rsidRPr="00652097">
        <w:rPr>
          <w:b/>
        </w:rPr>
        <w:t>ă</w:t>
      </w:r>
      <w:r w:rsidR="000528F7" w:rsidRPr="00652097">
        <w:rPr>
          <w:b/>
        </w:rPr>
        <w:t xml:space="preserve"> </w:t>
      </w:r>
      <w:r w:rsidR="00767393" w:rsidRPr="00652097">
        <w:t>e</w:t>
      </w:r>
      <w:r w:rsidRPr="00652097">
        <w:t xml:space="preserve">levilor din clasele </w:t>
      </w:r>
      <w:r w:rsidR="000528F7" w:rsidRPr="00652097">
        <w:t>V-VII</w:t>
      </w:r>
      <w:r w:rsidRPr="00652097">
        <w:t xml:space="preserve"> din institu</w:t>
      </w:r>
      <w:r w:rsidR="002208F5" w:rsidRPr="00652097">
        <w:t>ț</w:t>
      </w:r>
      <w:r w:rsidRPr="00652097">
        <w:t xml:space="preserve">ii de </w:t>
      </w:r>
      <w:r w:rsidR="002208F5" w:rsidRPr="00652097">
        <w:t>î</w:t>
      </w:r>
      <w:r w:rsidRPr="00652097">
        <w:t>nv</w:t>
      </w:r>
      <w:r w:rsidR="002208F5" w:rsidRPr="00652097">
        <w:t>ăță</w:t>
      </w:r>
      <w:r w:rsidRPr="00652097">
        <w:t>m</w:t>
      </w:r>
      <w:r w:rsidR="002208F5" w:rsidRPr="00652097">
        <w:t>â</w:t>
      </w:r>
      <w:r w:rsidRPr="00652097">
        <w:t xml:space="preserve">nt publice </w:t>
      </w:r>
      <w:r w:rsidR="002208F5" w:rsidRPr="00652097">
        <w:t>ș</w:t>
      </w:r>
      <w:r w:rsidRPr="00652097">
        <w:t>i private din Rom</w:t>
      </w:r>
      <w:r w:rsidR="002208F5" w:rsidRPr="00652097">
        <w:t>â</w:t>
      </w:r>
      <w:r w:rsidRPr="00652097">
        <w:t>nia</w:t>
      </w:r>
      <w:r w:rsidR="007377D8" w:rsidRPr="00652097">
        <w:t>;</w:t>
      </w:r>
    </w:p>
    <w:p w:rsidR="004F11DF" w:rsidRPr="00652097" w:rsidRDefault="004F11DF" w:rsidP="007377D8">
      <w:pPr>
        <w:numPr>
          <w:ilvl w:val="0"/>
          <w:numId w:val="30"/>
        </w:numPr>
        <w:jc w:val="both"/>
      </w:pPr>
      <w:r w:rsidRPr="00652097">
        <w:t xml:space="preserve">Pentru popularizarea concursului și informații </w:t>
      </w:r>
      <w:r w:rsidR="009D52F9" w:rsidRPr="00652097">
        <w:t>suplime</w:t>
      </w:r>
      <w:r w:rsidR="000006FA" w:rsidRPr="00652097">
        <w:t>ntare funcționează</w:t>
      </w:r>
      <w:r w:rsidR="009D52F9" w:rsidRPr="00652097">
        <w:t xml:space="preserve"> un site al concursului</w:t>
      </w:r>
      <w:r w:rsidR="00F37358" w:rsidRPr="00652097">
        <w:t>,</w:t>
      </w:r>
      <w:r w:rsidR="009D52F9" w:rsidRPr="00652097">
        <w:t xml:space="preserve"> realizat</w:t>
      </w:r>
      <w:r w:rsidR="00767393" w:rsidRPr="00652097">
        <w:t xml:space="preserve"> în colaborare cu </w:t>
      </w:r>
      <w:r w:rsidR="009D52F9" w:rsidRPr="00652097">
        <w:t xml:space="preserve">SGR și </w:t>
      </w:r>
      <w:r w:rsidRPr="00652097">
        <w:t xml:space="preserve"> </w:t>
      </w:r>
      <w:r w:rsidR="00A630A7" w:rsidRPr="00652097">
        <w:t>Editura CD PRESS</w:t>
      </w:r>
      <w:r w:rsidR="003022D3" w:rsidRPr="00652097">
        <w:t>;</w:t>
      </w:r>
    </w:p>
    <w:p w:rsidR="003022D3" w:rsidRPr="00652097" w:rsidRDefault="003022D3" w:rsidP="007377D8">
      <w:pPr>
        <w:numPr>
          <w:ilvl w:val="0"/>
          <w:numId w:val="30"/>
        </w:numPr>
        <w:jc w:val="both"/>
      </w:pPr>
      <w:r w:rsidRPr="00652097">
        <w:rPr>
          <w:b/>
        </w:rPr>
        <w:t>Nu se percep taxe de participare</w:t>
      </w:r>
      <w:r w:rsidRPr="00652097">
        <w:t>.</w:t>
      </w:r>
    </w:p>
    <w:p w:rsidR="00A630A7" w:rsidRPr="00652097" w:rsidRDefault="00535620" w:rsidP="00A630A7">
      <w:pPr>
        <w:pStyle w:val="Heading2"/>
        <w:rPr>
          <w:rFonts w:ascii="Times New Roman" w:hAnsi="Times New Roman"/>
          <w:sz w:val="24"/>
          <w:szCs w:val="24"/>
        </w:rPr>
      </w:pPr>
      <w:r w:rsidRPr="00652097">
        <w:rPr>
          <w:rFonts w:ascii="Times New Roman" w:hAnsi="Times New Roman"/>
          <w:sz w:val="24"/>
          <w:szCs w:val="24"/>
        </w:rPr>
        <w:t xml:space="preserve">   </w:t>
      </w:r>
      <w:r w:rsidR="00A630A7" w:rsidRPr="00652097">
        <w:rPr>
          <w:rFonts w:ascii="Times New Roman" w:hAnsi="Times New Roman"/>
          <w:sz w:val="24"/>
          <w:szCs w:val="24"/>
        </w:rPr>
        <w:t>II.</w:t>
      </w:r>
      <w:r w:rsidRPr="00652097">
        <w:rPr>
          <w:rFonts w:ascii="Times New Roman" w:hAnsi="Times New Roman"/>
          <w:sz w:val="24"/>
          <w:szCs w:val="24"/>
        </w:rPr>
        <w:t xml:space="preserve"> </w:t>
      </w:r>
      <w:r w:rsidR="00A630A7" w:rsidRPr="00652097">
        <w:rPr>
          <w:rFonts w:ascii="Times New Roman" w:hAnsi="Times New Roman"/>
          <w:sz w:val="24"/>
          <w:szCs w:val="24"/>
        </w:rPr>
        <w:t xml:space="preserve"> Etapele concursului și selecţia elevilor</w:t>
      </w:r>
    </w:p>
    <w:p w:rsidR="00A630A7" w:rsidRPr="00652097" w:rsidRDefault="00A630A7" w:rsidP="00767393">
      <w:pPr>
        <w:rPr>
          <w:b/>
        </w:rPr>
      </w:pPr>
    </w:p>
    <w:p w:rsidR="009E057B" w:rsidRPr="00652097" w:rsidRDefault="0000684A" w:rsidP="007377D8">
      <w:pPr>
        <w:numPr>
          <w:ilvl w:val="0"/>
          <w:numId w:val="31"/>
        </w:numPr>
        <w:jc w:val="both"/>
      </w:pPr>
      <w:r w:rsidRPr="00652097">
        <w:t xml:space="preserve"> </w:t>
      </w:r>
      <w:r w:rsidR="009E057B" w:rsidRPr="00652097">
        <w:t>Concursul se organiz</w:t>
      </w:r>
      <w:r w:rsidR="00116753" w:rsidRPr="00652097">
        <w:t>e</w:t>
      </w:r>
      <w:r w:rsidR="009E057B" w:rsidRPr="00652097">
        <w:t>a</w:t>
      </w:r>
      <w:r w:rsidR="00116753" w:rsidRPr="00652097">
        <w:t>ză</w:t>
      </w:r>
      <w:r w:rsidR="009E057B" w:rsidRPr="00652097">
        <w:t xml:space="preserve"> pentru fiecare nivel de studiu (clasa </w:t>
      </w:r>
      <w:r w:rsidR="002208F5" w:rsidRPr="00652097">
        <w:t xml:space="preserve">a </w:t>
      </w:r>
      <w:r w:rsidR="000528F7" w:rsidRPr="00652097">
        <w:t>V</w:t>
      </w:r>
      <w:r w:rsidR="002208F5" w:rsidRPr="00652097">
        <w:t>-a</w:t>
      </w:r>
      <w:r w:rsidR="009E057B" w:rsidRPr="00652097">
        <w:t xml:space="preserve">, clasa </w:t>
      </w:r>
      <w:r w:rsidR="002208F5" w:rsidRPr="00652097">
        <w:t>a</w:t>
      </w:r>
      <w:r w:rsidR="007377D8" w:rsidRPr="00652097">
        <w:t xml:space="preserve"> </w:t>
      </w:r>
      <w:r w:rsidR="000528F7" w:rsidRPr="00652097">
        <w:t>VI</w:t>
      </w:r>
      <w:r w:rsidR="002208F5" w:rsidRPr="00652097">
        <w:t>-a</w:t>
      </w:r>
      <w:r w:rsidR="009E057B" w:rsidRPr="00652097">
        <w:t xml:space="preserve">, clasa </w:t>
      </w:r>
      <w:r w:rsidR="002208F5" w:rsidRPr="00652097">
        <w:t>a</w:t>
      </w:r>
      <w:r w:rsidR="007377D8" w:rsidRPr="00652097">
        <w:t xml:space="preserve"> </w:t>
      </w:r>
      <w:r w:rsidR="000528F7" w:rsidRPr="00652097">
        <w:t>VII</w:t>
      </w:r>
      <w:r w:rsidR="002208F5" w:rsidRPr="00652097">
        <w:t>-a</w:t>
      </w:r>
      <w:r w:rsidR="009E057B" w:rsidRPr="00652097">
        <w:t xml:space="preserve">) </w:t>
      </w:r>
      <w:r w:rsidR="002208F5" w:rsidRPr="00652097">
        <w:t>î</w:t>
      </w:r>
      <w:r w:rsidR="009E057B" w:rsidRPr="00652097">
        <w:t>n mai multe etape</w:t>
      </w:r>
      <w:r w:rsidR="00495A7C" w:rsidRPr="00652097">
        <w:t>:</w:t>
      </w:r>
      <w:r w:rsidR="007377D8" w:rsidRPr="00652097">
        <w:t xml:space="preserve"> </w:t>
      </w:r>
      <w:r w:rsidR="00B361B9" w:rsidRPr="00652097">
        <w:t>pe</w:t>
      </w:r>
      <w:r w:rsidR="00495A7C" w:rsidRPr="00652097">
        <w:t xml:space="preserve"> </w:t>
      </w:r>
      <w:r w:rsidR="001B44CC" w:rsidRPr="00652097">
        <w:t xml:space="preserve">școală, </w:t>
      </w:r>
      <w:r w:rsidR="002208F5" w:rsidRPr="00652097">
        <w:t>locală</w:t>
      </w:r>
      <w:r w:rsidR="00B361B9" w:rsidRPr="00652097">
        <w:t xml:space="preserve"> </w:t>
      </w:r>
      <w:r w:rsidR="00B44638" w:rsidRPr="00652097">
        <w:t>/pe sector</w:t>
      </w:r>
      <w:r w:rsidR="002208F5" w:rsidRPr="00652097">
        <w:t>, județeană</w:t>
      </w:r>
      <w:r w:rsidR="001B44CC" w:rsidRPr="00652097">
        <w:t>/municipiul București</w:t>
      </w:r>
      <w:r w:rsidR="002208F5" w:rsidRPr="00652097">
        <w:t>, națională</w:t>
      </w:r>
      <w:r w:rsidR="000528F7" w:rsidRPr="00652097">
        <w:t>;</w:t>
      </w:r>
    </w:p>
    <w:p w:rsidR="009E057B" w:rsidRPr="00652097" w:rsidRDefault="00A630A7" w:rsidP="00A630A7">
      <w:pPr>
        <w:numPr>
          <w:ilvl w:val="0"/>
          <w:numId w:val="31"/>
        </w:numPr>
        <w:jc w:val="both"/>
      </w:pPr>
      <w:r w:rsidRPr="00652097">
        <w:t xml:space="preserve"> </w:t>
      </w:r>
      <w:r w:rsidR="001B44CC" w:rsidRPr="00652097">
        <w:t>Etapele</w:t>
      </w:r>
      <w:r w:rsidR="002208F5" w:rsidRPr="00652097">
        <w:t xml:space="preserve"> </w:t>
      </w:r>
      <w:r w:rsidR="00B361B9" w:rsidRPr="00652097">
        <w:t xml:space="preserve">pe </w:t>
      </w:r>
      <w:r w:rsidR="002208F5" w:rsidRPr="00652097">
        <w:t>ș</w:t>
      </w:r>
      <w:r w:rsidR="009E057B" w:rsidRPr="00652097">
        <w:t>co</w:t>
      </w:r>
      <w:r w:rsidR="00B361B9" w:rsidRPr="00652097">
        <w:t>al</w:t>
      </w:r>
      <w:r w:rsidR="002208F5" w:rsidRPr="00652097">
        <w:t>ă</w:t>
      </w:r>
      <w:r w:rsidR="001B44CC" w:rsidRPr="00652097">
        <w:t xml:space="preserve">, </w:t>
      </w:r>
      <w:r w:rsidR="009E057B" w:rsidRPr="00652097">
        <w:t>local</w:t>
      </w:r>
      <w:r w:rsidR="002208F5" w:rsidRPr="00652097">
        <w:t>ă</w:t>
      </w:r>
      <w:r w:rsidR="007E6DD1">
        <w:t xml:space="preserve">/ </w:t>
      </w:r>
      <w:r w:rsidR="007E6DD1" w:rsidRPr="00652097">
        <w:t>județeană se organizează de către fiecare Inspectorat Școlar Județean</w:t>
      </w:r>
      <w:r w:rsidR="007E6DD1">
        <w:t xml:space="preserve">, etapele de </w:t>
      </w:r>
      <w:r w:rsidR="0029632D" w:rsidRPr="00652097">
        <w:t>sector/</w:t>
      </w:r>
      <w:r w:rsidR="007E6DD1">
        <w:t xml:space="preserve"> </w:t>
      </w:r>
      <w:r w:rsidR="0029632D" w:rsidRPr="00652097">
        <w:t>municipiul București,</w:t>
      </w:r>
      <w:r w:rsidR="007E6DD1">
        <w:t xml:space="preserve"> se organizează de  inspectoratele de </w:t>
      </w:r>
      <w:r w:rsidR="00B361B9" w:rsidRPr="00652097">
        <w:t xml:space="preserve"> sector</w:t>
      </w:r>
      <w:r w:rsidR="007E6DD1">
        <w:t>/</w:t>
      </w:r>
      <w:r w:rsidR="0029632D" w:rsidRPr="00652097">
        <w:t xml:space="preserve"> ISMB,</w:t>
      </w:r>
      <w:r w:rsidR="001B44CC" w:rsidRPr="00652097">
        <w:t xml:space="preserve"> iar etapa</w:t>
      </w:r>
      <w:r w:rsidR="00B361B9" w:rsidRPr="00652097">
        <w:t xml:space="preserve"> </w:t>
      </w:r>
      <w:r w:rsidR="009E057B" w:rsidRPr="00652097">
        <w:t>na</w:t>
      </w:r>
      <w:r w:rsidR="002208F5" w:rsidRPr="00652097">
        <w:t>ț</w:t>
      </w:r>
      <w:r w:rsidR="009E057B" w:rsidRPr="00652097">
        <w:t>ional</w:t>
      </w:r>
      <w:r w:rsidR="002208F5" w:rsidRPr="00652097">
        <w:t>ă</w:t>
      </w:r>
      <w:r w:rsidR="009E057B" w:rsidRPr="00652097">
        <w:t xml:space="preserve"> se organizeaz</w:t>
      </w:r>
      <w:r w:rsidR="002208F5" w:rsidRPr="00652097">
        <w:t>ă</w:t>
      </w:r>
      <w:r w:rsidR="009E057B" w:rsidRPr="00652097">
        <w:t xml:space="preserve"> de c</w:t>
      </w:r>
      <w:r w:rsidR="002208F5" w:rsidRPr="00652097">
        <w:t>ă</w:t>
      </w:r>
      <w:r w:rsidR="009E057B" w:rsidRPr="00652097">
        <w:t xml:space="preserve">tre </w:t>
      </w:r>
      <w:r w:rsidR="009D52F9" w:rsidRPr="00652097">
        <w:t>MEN</w:t>
      </w:r>
      <w:r w:rsidR="009E057B" w:rsidRPr="00652097">
        <w:t>;</w:t>
      </w:r>
    </w:p>
    <w:p w:rsidR="007C4374" w:rsidRPr="00652097" w:rsidRDefault="00A630A7" w:rsidP="003A00A0">
      <w:pPr>
        <w:numPr>
          <w:ilvl w:val="0"/>
          <w:numId w:val="31"/>
        </w:numPr>
        <w:jc w:val="both"/>
      </w:pPr>
      <w:r w:rsidRPr="00652097">
        <w:rPr>
          <w:b/>
        </w:rPr>
        <w:t xml:space="preserve"> </w:t>
      </w:r>
      <w:r w:rsidR="008921BE" w:rsidRPr="00652097">
        <w:t xml:space="preserve">La </w:t>
      </w:r>
      <w:r w:rsidR="00B361B9" w:rsidRPr="00652097">
        <w:t>fiecare etapă</w:t>
      </w:r>
      <w:r w:rsidR="007E6DD1">
        <w:t>, cu excepția etapei pe școală,</w:t>
      </w:r>
      <w:r w:rsidR="00B361B9" w:rsidRPr="00652097">
        <w:t xml:space="preserve"> </w:t>
      </w:r>
      <w:r w:rsidR="008921BE" w:rsidRPr="00652097">
        <w:t>particip</w:t>
      </w:r>
      <w:r w:rsidR="002208F5" w:rsidRPr="00652097">
        <w:t>ă</w:t>
      </w:r>
      <w:r w:rsidR="008921BE" w:rsidRPr="00652097">
        <w:t xml:space="preserve"> </w:t>
      </w:r>
      <w:r w:rsidR="002208F5" w:rsidRPr="00652097">
        <w:t>candidații care au obținut la etapa anterioară</w:t>
      </w:r>
      <w:r w:rsidR="008921BE" w:rsidRPr="00652097">
        <w:t xml:space="preserve"> minim 80 din 100 puncte;</w:t>
      </w:r>
    </w:p>
    <w:p w:rsidR="00707739" w:rsidRDefault="009E783D" w:rsidP="009E783D">
      <w:pPr>
        <w:numPr>
          <w:ilvl w:val="0"/>
          <w:numId w:val="31"/>
        </w:numPr>
        <w:jc w:val="both"/>
        <w:rPr>
          <w:color w:val="000000" w:themeColor="text1"/>
        </w:rPr>
      </w:pPr>
      <w:r w:rsidRPr="00652097">
        <w:rPr>
          <w:color w:val="000000" w:themeColor="text1"/>
        </w:rPr>
        <w:t>La et</w:t>
      </w:r>
      <w:r w:rsidR="00534339" w:rsidRPr="00652097">
        <w:rPr>
          <w:color w:val="000000" w:themeColor="text1"/>
        </w:rPr>
        <w:t>apa națională, din fiecare județ</w:t>
      </w:r>
      <w:r w:rsidRPr="00652097">
        <w:rPr>
          <w:color w:val="000000" w:themeColor="text1"/>
        </w:rPr>
        <w:t xml:space="preserve">, respectiv sector al capitalei, participă </w:t>
      </w:r>
      <w:r w:rsidR="00707739" w:rsidRPr="00652097">
        <w:rPr>
          <w:color w:val="000000" w:themeColor="text1"/>
        </w:rPr>
        <w:t xml:space="preserve">primii </w:t>
      </w:r>
      <w:r w:rsidR="00707739" w:rsidRPr="00652097">
        <w:rPr>
          <w:b/>
          <w:color w:val="000000" w:themeColor="text1"/>
        </w:rPr>
        <w:t xml:space="preserve">5(cinci) elevi </w:t>
      </w:r>
      <w:r w:rsidRPr="00652097">
        <w:rPr>
          <w:b/>
          <w:color w:val="000000" w:themeColor="text1"/>
        </w:rPr>
        <w:t>pentru fiecare an de studi</w:t>
      </w:r>
      <w:r w:rsidR="00707739" w:rsidRPr="00652097">
        <w:rPr>
          <w:b/>
          <w:color w:val="000000" w:themeColor="text1"/>
        </w:rPr>
        <w:t>u</w:t>
      </w:r>
      <w:r w:rsidR="00707739" w:rsidRPr="00652097">
        <w:rPr>
          <w:color w:val="000000" w:themeColor="text1"/>
        </w:rPr>
        <w:t>, clasele a V-a, a VI-a, a VII-a, în ordinea descrescătoare a mediilor (</w:t>
      </w:r>
      <w:r w:rsidR="00707739" w:rsidRPr="00652097">
        <w:rPr>
          <w:b/>
          <w:color w:val="000000" w:themeColor="text1"/>
        </w:rPr>
        <w:t>în total 15</w:t>
      </w:r>
      <w:r w:rsidRPr="00652097">
        <w:rPr>
          <w:b/>
          <w:color w:val="000000" w:themeColor="text1"/>
        </w:rPr>
        <w:t xml:space="preserve"> elevi</w:t>
      </w:r>
      <w:r w:rsidRPr="00652097">
        <w:rPr>
          <w:color w:val="000000" w:themeColor="text1"/>
        </w:rPr>
        <w:t>);</w:t>
      </w:r>
      <w:r w:rsidR="0009233C" w:rsidRPr="00652097">
        <w:rPr>
          <w:color w:val="000000" w:themeColor="text1"/>
        </w:rPr>
        <w:t xml:space="preserve"> </w:t>
      </w:r>
    </w:p>
    <w:p w:rsidR="00652097" w:rsidRPr="00652097" w:rsidRDefault="00652097" w:rsidP="009E783D">
      <w:pPr>
        <w:numPr>
          <w:ilvl w:val="0"/>
          <w:numId w:val="31"/>
        </w:numPr>
        <w:jc w:val="both"/>
        <w:rPr>
          <w:color w:val="000000" w:themeColor="text1"/>
        </w:rPr>
      </w:pPr>
      <w:r>
        <w:rPr>
          <w:color w:val="000000" w:themeColor="text1"/>
        </w:rPr>
        <w:t>Nu se admite redistribuirea locurilor de la un nivel de clasă la altul;</w:t>
      </w:r>
    </w:p>
    <w:p w:rsidR="00707739" w:rsidRPr="00652097" w:rsidRDefault="00707739" w:rsidP="00707739">
      <w:pPr>
        <w:numPr>
          <w:ilvl w:val="0"/>
          <w:numId w:val="31"/>
        </w:numPr>
        <w:jc w:val="both"/>
        <w:rPr>
          <w:color w:val="000000" w:themeColor="text1"/>
        </w:rPr>
      </w:pPr>
      <w:r w:rsidRPr="00652097">
        <w:rPr>
          <w:color w:val="000000" w:themeColor="text1"/>
        </w:rPr>
        <w:t>Î</w:t>
      </w:r>
      <w:r w:rsidR="0009233C" w:rsidRPr="00652097">
        <w:rPr>
          <w:color w:val="000000" w:themeColor="text1"/>
        </w:rPr>
        <w:t>n situația obținerii de medii egale</w:t>
      </w:r>
      <w:r w:rsidR="00B25D12" w:rsidRPr="00652097">
        <w:rPr>
          <w:color w:val="000000" w:themeColor="text1"/>
        </w:rPr>
        <w:t>,</w:t>
      </w:r>
      <w:r w:rsidRPr="00652097">
        <w:rPr>
          <w:color w:val="000000" w:themeColor="text1"/>
        </w:rPr>
        <w:t xml:space="preserve"> se va organiza probă de baraj de către Comisia de organizare și evaluare pentru etapa județeană/ a municipiului București;</w:t>
      </w:r>
    </w:p>
    <w:p w:rsidR="00116753" w:rsidRPr="00652097" w:rsidRDefault="001B44CC" w:rsidP="000B14C9">
      <w:pPr>
        <w:numPr>
          <w:ilvl w:val="0"/>
          <w:numId w:val="31"/>
        </w:numPr>
        <w:jc w:val="both"/>
      </w:pPr>
      <w:r w:rsidRPr="00652097">
        <w:t>Etapa</w:t>
      </w:r>
      <w:r w:rsidR="000528F7" w:rsidRPr="00652097">
        <w:t xml:space="preserve"> </w:t>
      </w:r>
      <w:r w:rsidR="009E057B" w:rsidRPr="00652097">
        <w:t>na</w:t>
      </w:r>
      <w:r w:rsidR="002208F5" w:rsidRPr="00652097">
        <w:t>ț</w:t>
      </w:r>
      <w:r w:rsidR="009E057B" w:rsidRPr="00652097">
        <w:t>ional</w:t>
      </w:r>
      <w:r w:rsidR="002208F5" w:rsidRPr="00652097">
        <w:t>ă</w:t>
      </w:r>
      <w:r w:rsidR="00F76CA1" w:rsidRPr="00652097">
        <w:t xml:space="preserve"> a c</w:t>
      </w:r>
      <w:r w:rsidR="009E057B" w:rsidRPr="00652097">
        <w:t>oncursul</w:t>
      </w:r>
      <w:r w:rsidR="00F76CA1" w:rsidRPr="00652097">
        <w:t>ui</w:t>
      </w:r>
      <w:r w:rsidR="009E057B" w:rsidRPr="00652097">
        <w:t xml:space="preserve"> se organizeaz</w:t>
      </w:r>
      <w:r w:rsidR="002208F5" w:rsidRPr="00652097">
        <w:t>ă</w:t>
      </w:r>
      <w:r w:rsidR="009E057B" w:rsidRPr="00652097">
        <w:t xml:space="preserve"> </w:t>
      </w:r>
      <w:r w:rsidR="00F37358" w:rsidRPr="00652097">
        <w:t xml:space="preserve">într-o unitate de învăţământ din </w:t>
      </w:r>
      <w:r w:rsidR="00F76CA1" w:rsidRPr="00652097">
        <w:t>fiecare judeţ</w:t>
      </w:r>
      <w:r w:rsidR="00F03915" w:rsidRPr="00652097">
        <w:t xml:space="preserve"> participant</w:t>
      </w:r>
      <w:r w:rsidR="00F37358" w:rsidRPr="00652097">
        <w:t>,</w:t>
      </w:r>
      <w:r w:rsidR="007E6DD1">
        <w:t xml:space="preserve"> stabilită de ISJ/ ISMB</w:t>
      </w:r>
      <w:r w:rsidR="00F37358" w:rsidRPr="00652097">
        <w:t xml:space="preserve"> </w:t>
      </w:r>
      <w:r w:rsidR="002208F5" w:rsidRPr="00652097">
        <w:t>î</w:t>
      </w:r>
      <w:r w:rsidR="009E057B" w:rsidRPr="00652097">
        <w:t>ntr-o sal</w:t>
      </w:r>
      <w:r w:rsidR="002208F5" w:rsidRPr="00652097">
        <w:t>ă</w:t>
      </w:r>
      <w:r w:rsidR="009E057B" w:rsidRPr="00652097">
        <w:t xml:space="preserve"> cu supraveghere video</w:t>
      </w:r>
      <w:r w:rsidR="00EF4FEE" w:rsidRPr="00652097">
        <w:t xml:space="preserve"> și audio</w:t>
      </w:r>
      <w:r w:rsidR="009E057B" w:rsidRPr="00652097">
        <w:t xml:space="preserve"> activat</w:t>
      </w:r>
      <w:r w:rsidR="002208F5" w:rsidRPr="00652097">
        <w:t>ă; înregistră</w:t>
      </w:r>
      <w:r w:rsidR="00116753" w:rsidRPr="00652097">
        <w:t>rile integrale pe</w:t>
      </w:r>
      <w:r w:rsidR="003022D3" w:rsidRPr="00652097">
        <w:t xml:space="preserve"> CD ale etapei</w:t>
      </w:r>
      <w:r w:rsidR="00116753" w:rsidRPr="00652097">
        <w:t xml:space="preserve"> naționale</w:t>
      </w:r>
      <w:r w:rsidR="002208F5" w:rsidRPr="00652097">
        <w:t xml:space="preserve"> de con</w:t>
      </w:r>
      <w:r w:rsidR="00F072D2" w:rsidRPr="00652097">
        <w:t xml:space="preserve">curs vor fi </w:t>
      </w:r>
      <w:r w:rsidR="00EF4FEE" w:rsidRPr="00652097">
        <w:t xml:space="preserve">arhivate </w:t>
      </w:r>
      <w:r w:rsidR="00F072D2" w:rsidRPr="00652097">
        <w:lastRenderedPageBreak/>
        <w:t>de către fiecare Inspectorat Școlar</w:t>
      </w:r>
      <w:r w:rsidR="002208F5" w:rsidRPr="00652097">
        <w:t xml:space="preserve"> la Comisia Centrală</w:t>
      </w:r>
      <w:r w:rsidR="00116753" w:rsidRPr="00652097">
        <w:t xml:space="preserve"> de Organizare a  Concursului</w:t>
      </w:r>
      <w:r w:rsidR="00FA52F3" w:rsidRPr="00652097">
        <w:t xml:space="preserve"> </w:t>
      </w:r>
      <w:r w:rsidR="002208F5" w:rsidRPr="00652097">
        <w:t xml:space="preserve"> </w:t>
      </w:r>
      <w:r w:rsidR="00EF4FEE" w:rsidRPr="00652097">
        <w:t>şi vor fi trimise Comisiei Centrale a  Concursului pentru verificare</w:t>
      </w:r>
      <w:r w:rsidR="007E6DD1">
        <w:t>, la solicitarea acesteia</w:t>
      </w:r>
      <w:r w:rsidR="00EF4FEE" w:rsidRPr="00652097">
        <w:t xml:space="preserve">; </w:t>
      </w:r>
    </w:p>
    <w:p w:rsidR="007377D8" w:rsidRPr="00652097" w:rsidRDefault="00535620" w:rsidP="0044060B">
      <w:pPr>
        <w:numPr>
          <w:ilvl w:val="0"/>
          <w:numId w:val="31"/>
        </w:numPr>
        <w:jc w:val="both"/>
      </w:pPr>
      <w:r w:rsidRPr="00652097">
        <w:rPr>
          <w:b/>
        </w:rPr>
        <w:t xml:space="preserve"> </w:t>
      </w:r>
      <w:r w:rsidR="001B44CC" w:rsidRPr="00652097">
        <w:t>La etapa națională</w:t>
      </w:r>
      <w:r w:rsidR="001B44CC" w:rsidRPr="00652097">
        <w:rPr>
          <w:b/>
        </w:rPr>
        <w:t xml:space="preserve"> </w:t>
      </w:r>
      <w:r w:rsidR="001B44CC" w:rsidRPr="00652097">
        <w:t>f</w:t>
      </w:r>
      <w:r w:rsidR="009E057B" w:rsidRPr="00652097">
        <w:t xml:space="preserve">iecare concurent </w:t>
      </w:r>
      <w:r w:rsidR="00495A7C" w:rsidRPr="00652097">
        <w:t>are</w:t>
      </w:r>
      <w:r w:rsidR="00CA1E8D" w:rsidRPr="00652097">
        <w:t xml:space="preserve"> acces la un compute</w:t>
      </w:r>
      <w:r w:rsidR="00116753" w:rsidRPr="00652097">
        <w:t>r</w:t>
      </w:r>
      <w:r w:rsidR="001B44CC" w:rsidRPr="00652097">
        <w:t>,</w:t>
      </w:r>
      <w:r w:rsidR="009E057B" w:rsidRPr="00652097">
        <w:t xml:space="preserve"> completeaz</w:t>
      </w:r>
      <w:r w:rsidR="00950702" w:rsidRPr="00652097">
        <w:t>ă</w:t>
      </w:r>
      <w:r w:rsidR="009E057B" w:rsidRPr="00652097">
        <w:t xml:space="preserve"> formularul de </w:t>
      </w:r>
      <w:r w:rsidR="00950702" w:rsidRPr="00652097">
        <w:t>î</w:t>
      </w:r>
      <w:r w:rsidR="001E69A7" w:rsidRPr="00652097">
        <w:t>nscriere cu datele personale</w:t>
      </w:r>
      <w:r w:rsidR="009E057B" w:rsidRPr="00652097">
        <w:t xml:space="preserve"> </w:t>
      </w:r>
      <w:r w:rsidR="00950702" w:rsidRPr="00652097">
        <w:t>ș</w:t>
      </w:r>
      <w:r w:rsidR="009E057B" w:rsidRPr="00652097">
        <w:t>i ale unit</w:t>
      </w:r>
      <w:r w:rsidR="00950702" w:rsidRPr="00652097">
        <w:t>ăț</w:t>
      </w:r>
      <w:r w:rsidR="001474D4" w:rsidRPr="00652097">
        <w:t>ii ș</w:t>
      </w:r>
      <w:r w:rsidR="009E057B" w:rsidRPr="00652097">
        <w:t>colare</w:t>
      </w:r>
      <w:r w:rsidR="001E69A7" w:rsidRPr="00652097">
        <w:t xml:space="preserve"> de unde provine</w:t>
      </w:r>
      <w:r w:rsidR="009E057B" w:rsidRPr="00652097">
        <w:t xml:space="preserve"> </w:t>
      </w:r>
      <w:r w:rsidR="00950702" w:rsidRPr="00652097">
        <w:t>ș</w:t>
      </w:r>
      <w:r w:rsidR="009E057B" w:rsidRPr="00652097">
        <w:t>i rezolv</w:t>
      </w:r>
      <w:r w:rsidR="00950702" w:rsidRPr="00652097">
        <w:t>ă</w:t>
      </w:r>
      <w:r w:rsidR="009E057B" w:rsidRPr="00652097">
        <w:t xml:space="preserve"> un test</w:t>
      </w:r>
      <w:r w:rsidR="00CA1E8D" w:rsidRPr="00652097">
        <w:t xml:space="preserve"> într-un</w:t>
      </w:r>
      <w:r w:rsidR="009E057B" w:rsidRPr="00652097">
        <w:t xml:space="preserve"> interval de </w:t>
      </w:r>
      <w:r w:rsidR="00CA1E8D" w:rsidRPr="00652097">
        <w:t>90 de minute</w:t>
      </w:r>
      <w:r w:rsidR="007377D8" w:rsidRPr="00652097">
        <w:t>;</w:t>
      </w:r>
      <w:r w:rsidR="008A777C" w:rsidRPr="00652097">
        <w:t xml:space="preserve"> </w:t>
      </w:r>
    </w:p>
    <w:p w:rsidR="003022D3" w:rsidRPr="00652097" w:rsidRDefault="009E057B" w:rsidP="0044060B">
      <w:pPr>
        <w:numPr>
          <w:ilvl w:val="0"/>
          <w:numId w:val="31"/>
        </w:numPr>
        <w:jc w:val="both"/>
      </w:pPr>
      <w:r w:rsidRPr="00652097">
        <w:t xml:space="preserve"> </w:t>
      </w:r>
      <w:r w:rsidR="00950702" w:rsidRPr="00652097">
        <w:t>Accesul î</w:t>
      </w:r>
      <w:r w:rsidR="00821F58" w:rsidRPr="00652097">
        <w:t>n s</w:t>
      </w:r>
      <w:r w:rsidR="00950702" w:rsidRPr="00652097">
        <w:t>ala de concurs pe perioada desfășură</w:t>
      </w:r>
      <w:r w:rsidR="00821F58" w:rsidRPr="00652097">
        <w:t>rii</w:t>
      </w:r>
      <w:r w:rsidR="00950702" w:rsidRPr="00652097">
        <w:t xml:space="preserve"> </w:t>
      </w:r>
      <w:r w:rsidR="003022D3" w:rsidRPr="00652097">
        <w:t xml:space="preserve">acestuia </w:t>
      </w:r>
      <w:r w:rsidR="00950702" w:rsidRPr="00652097">
        <w:t>nu este permis decâ</w:t>
      </w:r>
      <w:r w:rsidR="003C33BE" w:rsidRPr="00652097">
        <w:t xml:space="preserve">t </w:t>
      </w:r>
      <w:r w:rsidR="00821F58" w:rsidRPr="00652097">
        <w:t>p</w:t>
      </w:r>
      <w:r w:rsidR="00950702" w:rsidRPr="00652097">
        <w:t>ersonalului de specialitate I</w:t>
      </w:r>
      <w:r w:rsidR="00EF4FEE" w:rsidRPr="00652097">
        <w:t>T,</w:t>
      </w:r>
      <w:r w:rsidR="00821F58" w:rsidRPr="00652097">
        <w:t xml:space="preserve"> </w:t>
      </w:r>
      <w:r w:rsidR="00950702" w:rsidRPr="00652097">
        <w:t>celor doi profesori asistenți</w:t>
      </w:r>
      <w:r w:rsidR="001E69A7" w:rsidRPr="00652097">
        <w:t xml:space="preserve"> și reprezentanților </w:t>
      </w:r>
      <w:r w:rsidR="00EF4FEE" w:rsidRPr="00652097">
        <w:t xml:space="preserve"> Comisiei</w:t>
      </w:r>
      <w:r w:rsidR="007E6DD1">
        <w:t xml:space="preserve"> de O</w:t>
      </w:r>
      <w:r w:rsidR="001E69A7" w:rsidRPr="00652097">
        <w:t>rganizare și a</w:t>
      </w:r>
      <w:r w:rsidR="007A50F8">
        <w:t>i</w:t>
      </w:r>
      <w:r w:rsidR="001E69A7" w:rsidRPr="00652097">
        <w:t xml:space="preserve"> Comisiei</w:t>
      </w:r>
      <w:r w:rsidR="00EF4FEE" w:rsidRPr="00652097">
        <w:t xml:space="preserve"> Centrale a concursului</w:t>
      </w:r>
      <w:r w:rsidR="00950702" w:rsidRPr="00652097">
        <w:t xml:space="preserve">; </w:t>
      </w:r>
    </w:p>
    <w:p w:rsidR="00FA52F3" w:rsidRPr="00652097" w:rsidRDefault="00FA52F3" w:rsidP="0044060B">
      <w:pPr>
        <w:numPr>
          <w:ilvl w:val="0"/>
          <w:numId w:val="31"/>
        </w:numPr>
        <w:jc w:val="both"/>
      </w:pPr>
      <w:r w:rsidRPr="00652097">
        <w:t xml:space="preserve">Rezultatele obținute de fiecare elev sunt transmise electronic Comisiei Centrale </w:t>
      </w:r>
      <w:r w:rsidR="00E4616A" w:rsidRPr="00652097">
        <w:t xml:space="preserve">a </w:t>
      </w:r>
      <w:r w:rsidRPr="00652097">
        <w:t>Concursului</w:t>
      </w:r>
      <w:r w:rsidR="007D36C3">
        <w:t xml:space="preserve"> </w:t>
      </w:r>
      <w:r w:rsidRPr="00652097">
        <w:t>;</w:t>
      </w:r>
    </w:p>
    <w:p w:rsidR="007A50F8" w:rsidRDefault="001E69A7" w:rsidP="0044060B">
      <w:pPr>
        <w:numPr>
          <w:ilvl w:val="0"/>
          <w:numId w:val="31"/>
        </w:numPr>
        <w:jc w:val="both"/>
      </w:pPr>
      <w:r w:rsidRPr="00652097">
        <w:t>Baremele de evaluare</w:t>
      </w:r>
      <w:r w:rsidR="007A50F8">
        <w:t xml:space="preserve"> sunt afișate pe site-ul concursului, în aceeași zi, după ce s-au primit din toate județele lucrările elevilor; </w:t>
      </w:r>
    </w:p>
    <w:p w:rsidR="009E057B" w:rsidRDefault="007A50F8" w:rsidP="0044060B">
      <w:pPr>
        <w:numPr>
          <w:ilvl w:val="0"/>
          <w:numId w:val="31"/>
        </w:numPr>
        <w:jc w:val="both"/>
      </w:pPr>
      <w:r>
        <w:t xml:space="preserve"> C</w:t>
      </w:r>
      <w:r w:rsidR="009E057B" w:rsidRPr="00652097">
        <w:t>lasamentul na</w:t>
      </w:r>
      <w:r w:rsidR="00950702" w:rsidRPr="00652097">
        <w:t>ț</w:t>
      </w:r>
      <w:r w:rsidR="009E057B" w:rsidRPr="00652097">
        <w:t>ional</w:t>
      </w:r>
      <w:r>
        <w:t xml:space="preserve"> va fi afișat pe site-ul concursului, în maxim 7 zile de la finalizarea acestuia</w:t>
      </w:r>
      <w:r w:rsidR="00615713" w:rsidRPr="00652097">
        <w:t>;</w:t>
      </w:r>
    </w:p>
    <w:p w:rsidR="007A50F8" w:rsidRPr="00F65AC1" w:rsidRDefault="007A50F8" w:rsidP="00F65AC1">
      <w:pPr>
        <w:numPr>
          <w:ilvl w:val="0"/>
          <w:numId w:val="31"/>
        </w:numPr>
        <w:jc w:val="both"/>
      </w:pPr>
      <w:r w:rsidRPr="00F65AC1">
        <w:t>Prevederile privind datele desfășurării concursului sunt prevăzute  în Calendarul anual al competițiilor școlare, aprobat de MEN.</w:t>
      </w:r>
    </w:p>
    <w:p w:rsidR="00F03915" w:rsidRPr="00F65AC1" w:rsidRDefault="004A0BAA" w:rsidP="00F65AC1">
      <w:pPr>
        <w:pStyle w:val="ListParagraph"/>
        <w:ind w:left="1080"/>
        <w:jc w:val="both"/>
      </w:pPr>
      <w:r w:rsidRPr="00F65AC1">
        <w:t xml:space="preserve"> </w:t>
      </w:r>
    </w:p>
    <w:p w:rsidR="00F03915" w:rsidRPr="007A50F8" w:rsidRDefault="00F03915" w:rsidP="007A50F8">
      <w:pPr>
        <w:pStyle w:val="ListParagraph"/>
        <w:numPr>
          <w:ilvl w:val="0"/>
          <w:numId w:val="40"/>
        </w:numPr>
        <w:jc w:val="both"/>
        <w:rPr>
          <w:b/>
          <w:i/>
        </w:rPr>
      </w:pPr>
      <w:r w:rsidRPr="007A50F8">
        <w:rPr>
          <w:b/>
          <w:i/>
        </w:rPr>
        <w:t>Comisia de organizare și evaluare pentru etapa județeană/ a municipiului București</w:t>
      </w:r>
      <w:r w:rsidR="00361B8A" w:rsidRPr="007A50F8">
        <w:rPr>
          <w:b/>
          <w:i/>
        </w:rPr>
        <w:t xml:space="preserve"> </w:t>
      </w:r>
      <w:r w:rsidR="007A50F8" w:rsidRPr="007A50F8">
        <w:rPr>
          <w:b/>
          <w:i/>
        </w:rPr>
        <w:t xml:space="preserve">  </w:t>
      </w:r>
      <w:r w:rsidR="00361B8A" w:rsidRPr="007A50F8">
        <w:rPr>
          <w:b/>
          <w:i/>
        </w:rPr>
        <w:t xml:space="preserve">are următoarea componență: </w:t>
      </w:r>
    </w:p>
    <w:p w:rsidR="002236C7" w:rsidRPr="00652097" w:rsidRDefault="002236C7" w:rsidP="002236C7">
      <w:pPr>
        <w:ind w:left="1080"/>
        <w:jc w:val="both"/>
        <w:rPr>
          <w:b/>
          <w:i/>
        </w:rPr>
      </w:pPr>
    </w:p>
    <w:p w:rsidR="00361B8A" w:rsidRPr="00652097" w:rsidRDefault="00361B8A" w:rsidP="00361B8A">
      <w:pPr>
        <w:numPr>
          <w:ilvl w:val="0"/>
          <w:numId w:val="35"/>
        </w:numPr>
        <w:jc w:val="both"/>
      </w:pPr>
      <w:r w:rsidRPr="00652097">
        <w:rPr>
          <w:i/>
        </w:rPr>
        <w:t>președinte</w:t>
      </w:r>
      <w:r w:rsidRPr="00652097">
        <w:t>: inspectorul școlar de specialitate/ metodist numit de inspectorul școlar care are în responsabilitate și disciplina geografie;</w:t>
      </w:r>
    </w:p>
    <w:p w:rsidR="00361B8A" w:rsidRPr="00652097" w:rsidRDefault="00361B8A" w:rsidP="00361B8A">
      <w:pPr>
        <w:numPr>
          <w:ilvl w:val="0"/>
          <w:numId w:val="35"/>
        </w:numPr>
        <w:jc w:val="both"/>
      </w:pPr>
      <w:r w:rsidRPr="00652097">
        <w:t xml:space="preserve"> </w:t>
      </w:r>
      <w:r w:rsidRPr="00652097">
        <w:rPr>
          <w:i/>
        </w:rPr>
        <w:t>secretar</w:t>
      </w:r>
      <w:r w:rsidR="002236C7" w:rsidRPr="00652097">
        <w:t xml:space="preserve">: informatician sau </w:t>
      </w:r>
      <w:r w:rsidRPr="00652097">
        <w:t xml:space="preserve">profesor din </w:t>
      </w:r>
      <w:r w:rsidR="002236C7" w:rsidRPr="00652097">
        <w:t>unitatea de învățământ</w:t>
      </w:r>
      <w:r w:rsidRPr="00652097">
        <w:t xml:space="preserve"> preuniversitar </w:t>
      </w:r>
      <w:r w:rsidR="002236C7" w:rsidRPr="00652097">
        <w:t xml:space="preserve">în care se desfășoară competiția, </w:t>
      </w:r>
      <w:r w:rsidRPr="00652097">
        <w:t>având competențe de operare pe calculator;</w:t>
      </w:r>
    </w:p>
    <w:p w:rsidR="002236C7" w:rsidRPr="00652097" w:rsidRDefault="002236C7" w:rsidP="00361B8A">
      <w:pPr>
        <w:numPr>
          <w:ilvl w:val="0"/>
          <w:numId w:val="35"/>
        </w:numPr>
        <w:jc w:val="both"/>
        <w:rPr>
          <w:i/>
        </w:rPr>
      </w:pPr>
      <w:r w:rsidRPr="00652097">
        <w:rPr>
          <w:i/>
        </w:rPr>
        <w:t xml:space="preserve">membri: </w:t>
      </w:r>
      <w:r w:rsidRPr="00652097">
        <w:t>profesori de specialitate din învățământul preuniversitar, cu rezultate deosebite în activitatea profesională, proporțional c</w:t>
      </w:r>
      <w:r w:rsidR="007F1474" w:rsidRPr="00652097">
        <w:t>u numărul de elevi participanți;</w:t>
      </w:r>
    </w:p>
    <w:p w:rsidR="002236C7" w:rsidRPr="00652097" w:rsidRDefault="002236C7" w:rsidP="005738EF">
      <w:pPr>
        <w:ind w:left="720"/>
        <w:jc w:val="both"/>
        <w:rPr>
          <w:i/>
        </w:rPr>
      </w:pPr>
    </w:p>
    <w:p w:rsidR="002236C7" w:rsidRPr="00652097" w:rsidRDefault="00F65AC1" w:rsidP="00A5526F">
      <w:pPr>
        <w:jc w:val="both"/>
        <w:rPr>
          <w:b/>
          <w:i/>
        </w:rPr>
      </w:pPr>
      <w:r>
        <w:rPr>
          <w:b/>
          <w:i/>
        </w:rPr>
        <w:t>I</w:t>
      </w:r>
      <w:r w:rsidR="00A5526F" w:rsidRPr="00652097">
        <w:rPr>
          <w:b/>
          <w:i/>
        </w:rPr>
        <w:t xml:space="preserve">V. </w:t>
      </w:r>
      <w:r w:rsidR="002236C7" w:rsidRPr="00652097">
        <w:rPr>
          <w:b/>
          <w:i/>
        </w:rPr>
        <w:t>Responsabilitățile Comisiei de organizare și evaluare pentru etapa județeană / a municipiului București.</w:t>
      </w:r>
    </w:p>
    <w:p w:rsidR="003022D3" w:rsidRPr="00652097" w:rsidRDefault="003022D3" w:rsidP="003022D3">
      <w:pPr>
        <w:pStyle w:val="ListParagraph"/>
        <w:rPr>
          <w:b/>
          <w:i/>
        </w:rPr>
      </w:pPr>
    </w:p>
    <w:p w:rsidR="003022D3" w:rsidRPr="00652097" w:rsidRDefault="003022D3" w:rsidP="003022D3">
      <w:pPr>
        <w:numPr>
          <w:ilvl w:val="0"/>
          <w:numId w:val="35"/>
        </w:numPr>
        <w:jc w:val="both"/>
        <w:rPr>
          <w:b/>
          <w:i/>
        </w:rPr>
      </w:pPr>
      <w:r w:rsidRPr="00652097">
        <w:t>Pentru etapa județeană, asigură câte doi profesori asistenți pentru fiecare sală și profesori evaluatori (cel puțin doi);</w:t>
      </w:r>
    </w:p>
    <w:p w:rsidR="002236C7" w:rsidRPr="00652097" w:rsidRDefault="002236C7" w:rsidP="00A5526F">
      <w:pPr>
        <w:numPr>
          <w:ilvl w:val="0"/>
          <w:numId w:val="35"/>
        </w:numPr>
        <w:jc w:val="both"/>
        <w:rPr>
          <w:b/>
          <w:i/>
        </w:rPr>
      </w:pPr>
      <w:r w:rsidRPr="00652097">
        <w:t xml:space="preserve">Transmite rezultatele către </w:t>
      </w:r>
      <w:r w:rsidR="00552B9F" w:rsidRPr="00652097">
        <w:t>inspectorul general MEN</w:t>
      </w:r>
      <w:r w:rsidRPr="00652097">
        <w:t>, conform graficului stabilit;</w:t>
      </w:r>
    </w:p>
    <w:p w:rsidR="002236C7" w:rsidRPr="00652097" w:rsidRDefault="003022D3" w:rsidP="000B14C9">
      <w:pPr>
        <w:numPr>
          <w:ilvl w:val="0"/>
          <w:numId w:val="35"/>
        </w:numPr>
        <w:jc w:val="both"/>
        <w:rPr>
          <w:b/>
          <w:i/>
        </w:rPr>
      </w:pPr>
      <w:r w:rsidRPr="00652097">
        <w:t>Pentru etapa națională,</w:t>
      </w:r>
      <w:r w:rsidR="002236C7" w:rsidRPr="00652097">
        <w:t xml:space="preserve"> </w:t>
      </w:r>
      <w:r w:rsidRPr="00652097">
        <w:t>i</w:t>
      </w:r>
      <w:r w:rsidR="002236C7" w:rsidRPr="00652097">
        <w:t>dentifică și pune la dispoziție o sală cu terminale PC (în sediul unei unități de învățământ cu dotările necesare) și cu supraveghere video</w:t>
      </w:r>
      <w:r w:rsidR="005738EF" w:rsidRPr="00652097">
        <w:t xml:space="preserve"> și audio</w:t>
      </w:r>
      <w:r w:rsidR="002236C7" w:rsidRPr="00652097">
        <w:t>;</w:t>
      </w:r>
    </w:p>
    <w:p w:rsidR="00F03915" w:rsidRPr="00652097" w:rsidRDefault="002236C7" w:rsidP="002236C7">
      <w:pPr>
        <w:numPr>
          <w:ilvl w:val="0"/>
          <w:numId w:val="36"/>
        </w:numPr>
        <w:jc w:val="both"/>
        <w:rPr>
          <w:b/>
        </w:rPr>
      </w:pPr>
      <w:r w:rsidRPr="00652097">
        <w:t>Pentru etapa națională, asigură un informatician în ziua concursului pentru suport tehnic pe perioada desfășurării concursului și câte două cadre didactice pentru supraveghere, pentru fiecare sală de concurs (care nu au elevi în concurs);</w:t>
      </w:r>
    </w:p>
    <w:p w:rsidR="00557C71" w:rsidRPr="00652097" w:rsidRDefault="00557C71" w:rsidP="0044060B">
      <w:pPr>
        <w:jc w:val="both"/>
        <w:rPr>
          <w:b/>
        </w:rPr>
      </w:pPr>
    </w:p>
    <w:p w:rsidR="005965B4" w:rsidRPr="00652097" w:rsidRDefault="00F65AC1" w:rsidP="0044060B">
      <w:pPr>
        <w:jc w:val="both"/>
        <w:rPr>
          <w:b/>
          <w:i/>
        </w:rPr>
      </w:pPr>
      <w:r>
        <w:rPr>
          <w:b/>
          <w:i/>
        </w:rPr>
        <w:t>V</w:t>
      </w:r>
      <w:r w:rsidR="00E4616A" w:rsidRPr="00652097">
        <w:rPr>
          <w:b/>
          <w:i/>
        </w:rPr>
        <w:t xml:space="preserve">. Comisia de organizare </w:t>
      </w:r>
      <w:r w:rsidR="004D5A90" w:rsidRPr="00652097">
        <w:rPr>
          <w:b/>
          <w:i/>
        </w:rPr>
        <w:t>a</w:t>
      </w:r>
      <w:r w:rsidR="00E4616A" w:rsidRPr="00652097">
        <w:rPr>
          <w:b/>
          <w:i/>
        </w:rPr>
        <w:t xml:space="preserve"> competiției naționale </w:t>
      </w:r>
      <w:r w:rsidR="00774C5C">
        <w:rPr>
          <w:b/>
          <w:i/>
        </w:rPr>
        <w:t>a</w:t>
      </w:r>
      <w:r w:rsidR="004D5A90" w:rsidRPr="00652097">
        <w:rPr>
          <w:b/>
          <w:i/>
        </w:rPr>
        <w:t xml:space="preserve"> </w:t>
      </w:r>
      <w:r w:rsidR="00E4616A" w:rsidRPr="00652097">
        <w:rPr>
          <w:b/>
          <w:i/>
        </w:rPr>
        <w:t>Concursului școlar național de geografie pentru clasele V-VII – TERRA- are următoarea componență:</w:t>
      </w:r>
    </w:p>
    <w:p w:rsidR="00E4616A" w:rsidRPr="00652097" w:rsidRDefault="00E4616A" w:rsidP="00E4616A">
      <w:pPr>
        <w:numPr>
          <w:ilvl w:val="0"/>
          <w:numId w:val="33"/>
        </w:numPr>
        <w:jc w:val="both"/>
      </w:pPr>
      <w:r w:rsidRPr="00652097">
        <w:rPr>
          <w:i/>
        </w:rPr>
        <w:t>președinte</w:t>
      </w:r>
      <w:r w:rsidRPr="00652097">
        <w:t>:</w:t>
      </w:r>
      <w:r w:rsidR="0000684A" w:rsidRPr="00652097">
        <w:t xml:space="preserve"> </w:t>
      </w:r>
      <w:r w:rsidR="00774C5C">
        <w:t xml:space="preserve">un </w:t>
      </w:r>
      <w:r w:rsidR="004D5A90" w:rsidRPr="00652097">
        <w:t xml:space="preserve">inspector școlar/ profesor membru al Comisiei Naționale pentru disciplina geografie </w:t>
      </w:r>
      <w:r w:rsidRPr="00652097">
        <w:t>;</w:t>
      </w:r>
    </w:p>
    <w:p w:rsidR="00E4616A" w:rsidRPr="00652097" w:rsidRDefault="00E4616A" w:rsidP="00E4616A">
      <w:pPr>
        <w:numPr>
          <w:ilvl w:val="0"/>
          <w:numId w:val="33"/>
        </w:numPr>
        <w:jc w:val="both"/>
      </w:pPr>
      <w:r w:rsidRPr="00652097">
        <w:rPr>
          <w:i/>
        </w:rPr>
        <w:t>secretar</w:t>
      </w:r>
      <w:r w:rsidRPr="00652097">
        <w:t>: informatician/inspector de specialitate/profesor din învățământul preuniversitar având competențe de operare pe calculator;</w:t>
      </w:r>
    </w:p>
    <w:p w:rsidR="00E4616A" w:rsidRPr="007A50F8" w:rsidRDefault="00E4616A" w:rsidP="00E4616A">
      <w:pPr>
        <w:numPr>
          <w:ilvl w:val="0"/>
          <w:numId w:val="33"/>
        </w:numPr>
        <w:jc w:val="both"/>
      </w:pPr>
      <w:r w:rsidRPr="00652097">
        <w:rPr>
          <w:i/>
        </w:rPr>
        <w:t>membri</w:t>
      </w:r>
      <w:r w:rsidRPr="00652097">
        <w:rPr>
          <w:b/>
        </w:rPr>
        <w:t>:</w:t>
      </w:r>
      <w:r w:rsidR="00434092">
        <w:rPr>
          <w:b/>
        </w:rPr>
        <w:t xml:space="preserve"> </w:t>
      </w:r>
      <w:r w:rsidRPr="00652097">
        <w:t>inspectori șc</w:t>
      </w:r>
      <w:r w:rsidR="00434092">
        <w:t xml:space="preserve">olari de specialitate/profesori </w:t>
      </w:r>
      <w:r w:rsidRPr="00652097">
        <w:t>metodiști/profesori</w:t>
      </w:r>
      <w:r w:rsidRPr="00652097">
        <w:rPr>
          <w:b/>
        </w:rPr>
        <w:t xml:space="preserve"> </w:t>
      </w:r>
      <w:r w:rsidRPr="00652097">
        <w:t xml:space="preserve">din învățământul preuniversitar cu rezultate deosebite și experiență în organizarea </w:t>
      </w:r>
      <w:r w:rsidRPr="00652097">
        <w:lastRenderedPageBreak/>
        <w:t>competițiilor școlare</w:t>
      </w:r>
      <w:r w:rsidR="005965B4" w:rsidRPr="00652097">
        <w:t>,</w:t>
      </w:r>
      <w:r w:rsidR="00774C5C">
        <w:t xml:space="preserve"> selectați </w:t>
      </w:r>
      <w:r w:rsidR="005965B4" w:rsidRPr="00652097">
        <w:rPr>
          <w:b/>
        </w:rPr>
        <w:t>din</w:t>
      </w:r>
      <w:r w:rsidR="00774C5C">
        <w:rPr>
          <w:b/>
        </w:rPr>
        <w:t xml:space="preserve"> Comisiile de organizare și evaluare, din județele participante</w:t>
      </w:r>
      <w:r w:rsidR="007A50F8">
        <w:rPr>
          <w:b/>
        </w:rPr>
        <w:t>;</w:t>
      </w:r>
    </w:p>
    <w:p w:rsidR="007A50F8" w:rsidRPr="00652097" w:rsidRDefault="007A50F8" w:rsidP="007A50F8">
      <w:pPr>
        <w:numPr>
          <w:ilvl w:val="0"/>
          <w:numId w:val="33"/>
        </w:numPr>
        <w:jc w:val="both"/>
        <w:rPr>
          <w:i/>
        </w:rPr>
      </w:pPr>
      <w:r w:rsidRPr="00652097">
        <w:rPr>
          <w:i/>
        </w:rPr>
        <w:t>având în vedere modalitatea de desfășurare concursului, on-line,</w:t>
      </w:r>
      <w:r w:rsidRPr="00652097">
        <w:t xml:space="preserve"> inspectorul școlar de geografie/ metodist numit de inspectorul școlar care are în responsabilitate și disciplina geografie și profesorii (3-4) de la nivelul fiecărui județ care vor asigura și desfășurarea etapei naționale, vor face parte  din </w:t>
      </w:r>
      <w:r w:rsidRPr="00652097">
        <w:rPr>
          <w:b/>
          <w:i/>
        </w:rPr>
        <w:t>Comisia  de organizare a competiției naționale</w:t>
      </w:r>
      <w:r w:rsidRPr="00652097">
        <w:t xml:space="preserve">, conform </w:t>
      </w:r>
      <w:r w:rsidRPr="00652097">
        <w:rPr>
          <w:i/>
        </w:rPr>
        <w:t>Metodologiei-cadru de organizare și desfășurare a competițiilor şcolare,</w:t>
      </w:r>
      <w:r w:rsidRPr="00652097">
        <w:t xml:space="preserve"> aprobată prin OMECTS 3035/2012, capitolul III</w:t>
      </w:r>
      <w:r w:rsidRPr="00652097">
        <w:rPr>
          <w:i/>
        </w:rPr>
        <w:t>,</w:t>
      </w:r>
      <w:r w:rsidRPr="00652097">
        <w:t xml:space="preserve">  secțiunea a I-a, articolul 23.</w:t>
      </w:r>
    </w:p>
    <w:p w:rsidR="007A50F8" w:rsidRPr="00652097" w:rsidRDefault="007A50F8" w:rsidP="007A50F8">
      <w:pPr>
        <w:jc w:val="both"/>
      </w:pPr>
    </w:p>
    <w:p w:rsidR="00E4616A" w:rsidRPr="00652097" w:rsidRDefault="00E4616A" w:rsidP="00A5526F">
      <w:pPr>
        <w:jc w:val="both"/>
        <w:rPr>
          <w:b/>
          <w:i/>
        </w:rPr>
      </w:pPr>
    </w:p>
    <w:p w:rsidR="00E57446" w:rsidRDefault="00A5526F" w:rsidP="005965B4">
      <w:pPr>
        <w:jc w:val="both"/>
        <w:rPr>
          <w:b/>
          <w:i/>
        </w:rPr>
      </w:pPr>
      <w:r w:rsidRPr="00652097">
        <w:rPr>
          <w:b/>
          <w:i/>
        </w:rPr>
        <w:t xml:space="preserve">VI. </w:t>
      </w:r>
      <w:r w:rsidR="00CF08C2" w:rsidRPr="00652097">
        <w:rPr>
          <w:b/>
          <w:i/>
        </w:rPr>
        <w:t>Comisia C</w:t>
      </w:r>
      <w:r w:rsidR="00E57446" w:rsidRPr="00652097">
        <w:rPr>
          <w:b/>
          <w:i/>
        </w:rPr>
        <w:t xml:space="preserve">entrală </w:t>
      </w:r>
      <w:r w:rsidR="00F37358" w:rsidRPr="00652097">
        <w:rPr>
          <w:b/>
          <w:i/>
        </w:rPr>
        <w:t xml:space="preserve">a </w:t>
      </w:r>
      <w:r w:rsidR="006C6ABD" w:rsidRPr="00652097">
        <w:rPr>
          <w:b/>
          <w:i/>
        </w:rPr>
        <w:t xml:space="preserve"> </w:t>
      </w:r>
      <w:r w:rsidR="009F0580" w:rsidRPr="00652097">
        <w:rPr>
          <w:b/>
          <w:i/>
        </w:rPr>
        <w:t xml:space="preserve">Concursului școlar național de geografie pentru clasele V-VII – TERRA- </w:t>
      </w:r>
      <w:r w:rsidR="00CF08C2" w:rsidRPr="00652097">
        <w:rPr>
          <w:b/>
          <w:i/>
        </w:rPr>
        <w:t xml:space="preserve">are următoarea componență: </w:t>
      </w:r>
    </w:p>
    <w:p w:rsidR="00774C5C" w:rsidRPr="00652097" w:rsidRDefault="00774C5C" w:rsidP="005965B4">
      <w:pPr>
        <w:jc w:val="both"/>
        <w:rPr>
          <w:b/>
          <w:i/>
        </w:rPr>
      </w:pPr>
    </w:p>
    <w:p w:rsidR="00CF08C2" w:rsidRPr="00652097" w:rsidRDefault="00CF08C2" w:rsidP="00731664">
      <w:pPr>
        <w:numPr>
          <w:ilvl w:val="0"/>
          <w:numId w:val="33"/>
        </w:numPr>
        <w:jc w:val="both"/>
      </w:pPr>
      <w:r w:rsidRPr="00652097">
        <w:rPr>
          <w:i/>
        </w:rPr>
        <w:t>președinte</w:t>
      </w:r>
      <w:r w:rsidR="005738EF" w:rsidRPr="00652097">
        <w:t xml:space="preserve"> : inspectorul general MEN</w:t>
      </w:r>
      <w:r w:rsidRPr="00652097">
        <w:t>- DGEÎTPV</w:t>
      </w:r>
      <w:r w:rsidR="00731664" w:rsidRPr="00652097">
        <w:t>;</w:t>
      </w:r>
    </w:p>
    <w:p w:rsidR="00CF08C2" w:rsidRPr="00652097" w:rsidRDefault="00CF08C2" w:rsidP="00731664">
      <w:pPr>
        <w:numPr>
          <w:ilvl w:val="0"/>
          <w:numId w:val="33"/>
        </w:numPr>
        <w:jc w:val="both"/>
      </w:pPr>
      <w:r w:rsidRPr="00652097">
        <w:rPr>
          <w:i/>
        </w:rPr>
        <w:t xml:space="preserve">vicepreședinți </w:t>
      </w:r>
      <w:r w:rsidRPr="00652097">
        <w:t>:</w:t>
      </w:r>
      <w:r w:rsidR="00F03915" w:rsidRPr="00652097">
        <w:t xml:space="preserve"> </w:t>
      </w:r>
      <w:r w:rsidRPr="00652097">
        <w:t>reprezentanți ai partenerilor, respectiv Societatea de Geografie din România și Editura CD PRESS</w:t>
      </w:r>
      <w:r w:rsidR="00F03915" w:rsidRPr="00652097">
        <w:t>, consilier CNEE pentru specialitatea geografie</w:t>
      </w:r>
      <w:r w:rsidRPr="00652097">
        <w:t>;</w:t>
      </w:r>
    </w:p>
    <w:p w:rsidR="00CF08C2" w:rsidRPr="00652097" w:rsidRDefault="00CF08C2" w:rsidP="00731664">
      <w:pPr>
        <w:numPr>
          <w:ilvl w:val="0"/>
          <w:numId w:val="33"/>
        </w:numPr>
        <w:jc w:val="both"/>
      </w:pPr>
      <w:r w:rsidRPr="00652097">
        <w:rPr>
          <w:i/>
        </w:rPr>
        <w:t>secretar</w:t>
      </w:r>
      <w:r w:rsidR="0029632D" w:rsidRPr="00652097">
        <w:t>: informatician/inspector de specialitate/</w:t>
      </w:r>
      <w:r w:rsidRPr="00652097">
        <w:t>profesor din învățământul preuniversitar având competențe de operare pe calculator</w:t>
      </w:r>
      <w:r w:rsidR="00731664" w:rsidRPr="00652097">
        <w:t>;</w:t>
      </w:r>
    </w:p>
    <w:p w:rsidR="00246944" w:rsidRPr="00652097" w:rsidRDefault="00246944" w:rsidP="00731664">
      <w:pPr>
        <w:numPr>
          <w:ilvl w:val="0"/>
          <w:numId w:val="33"/>
        </w:numPr>
        <w:jc w:val="both"/>
      </w:pPr>
      <w:r w:rsidRPr="00652097">
        <w:rPr>
          <w:i/>
        </w:rPr>
        <w:t>membri</w:t>
      </w:r>
      <w:r w:rsidRPr="00652097">
        <w:rPr>
          <w:b/>
        </w:rPr>
        <w:t xml:space="preserve">: </w:t>
      </w:r>
      <w:r w:rsidRPr="00652097">
        <w:t>inspectori școlari de specialitate, profesori</w:t>
      </w:r>
      <w:r w:rsidRPr="00652097">
        <w:rPr>
          <w:b/>
        </w:rPr>
        <w:t xml:space="preserve"> </w:t>
      </w:r>
      <w:r w:rsidRPr="00652097">
        <w:t>din învățământul preuniversitar cu rezultate deosebite și experiență în organizarea competițiilor școlare.</w:t>
      </w:r>
    </w:p>
    <w:p w:rsidR="00F94209" w:rsidRPr="00652097" w:rsidRDefault="00F94209" w:rsidP="00E57446">
      <w:pPr>
        <w:jc w:val="both"/>
        <w:rPr>
          <w:b/>
          <w:i/>
        </w:rPr>
      </w:pPr>
    </w:p>
    <w:p w:rsidR="000006FA" w:rsidRPr="00652097" w:rsidRDefault="009E061D" w:rsidP="00E57446">
      <w:pPr>
        <w:jc w:val="both"/>
        <w:rPr>
          <w:b/>
          <w:i/>
        </w:rPr>
      </w:pPr>
      <w:r w:rsidRPr="00652097">
        <w:rPr>
          <w:b/>
          <w:i/>
        </w:rPr>
        <w:t xml:space="preserve">  </w:t>
      </w:r>
      <w:r w:rsidR="002236C7" w:rsidRPr="00652097">
        <w:rPr>
          <w:b/>
          <w:i/>
        </w:rPr>
        <w:t>VII</w:t>
      </w:r>
      <w:r w:rsidR="00E57446" w:rsidRPr="00652097">
        <w:rPr>
          <w:b/>
          <w:i/>
        </w:rPr>
        <w:t>. Responsabilități</w:t>
      </w:r>
      <w:r w:rsidR="002236C7" w:rsidRPr="00652097">
        <w:rPr>
          <w:b/>
          <w:i/>
        </w:rPr>
        <w:t xml:space="preserve">le </w:t>
      </w:r>
      <w:r w:rsidR="004D5A90" w:rsidRPr="00652097">
        <w:rPr>
          <w:b/>
          <w:i/>
        </w:rPr>
        <w:t xml:space="preserve">Comisiei de organizare </w:t>
      </w:r>
      <w:r w:rsidR="00652097" w:rsidRPr="00652097">
        <w:rPr>
          <w:b/>
          <w:i/>
        </w:rPr>
        <w:t xml:space="preserve">a competiției naționale </w:t>
      </w:r>
      <w:r w:rsidR="004D5A90" w:rsidRPr="00652097">
        <w:rPr>
          <w:b/>
          <w:i/>
        </w:rPr>
        <w:t xml:space="preserve">și a </w:t>
      </w:r>
      <w:r w:rsidR="002236C7" w:rsidRPr="00652097">
        <w:rPr>
          <w:b/>
          <w:i/>
        </w:rPr>
        <w:t>Comisiei Centrale</w:t>
      </w:r>
      <w:r w:rsidR="00D54E9D" w:rsidRPr="00652097">
        <w:rPr>
          <w:b/>
          <w:i/>
        </w:rPr>
        <w:t xml:space="preserve"> </w:t>
      </w:r>
      <w:r w:rsidR="00F94209" w:rsidRPr="00652097">
        <w:rPr>
          <w:b/>
          <w:i/>
        </w:rPr>
        <w:t>:</w:t>
      </w:r>
    </w:p>
    <w:p w:rsidR="00E57446" w:rsidRPr="00652097" w:rsidRDefault="00E57446" w:rsidP="00731664">
      <w:pPr>
        <w:numPr>
          <w:ilvl w:val="0"/>
          <w:numId w:val="34"/>
        </w:numPr>
        <w:jc w:val="both"/>
        <w:rPr>
          <w:b/>
        </w:rPr>
      </w:pPr>
      <w:r w:rsidRPr="00652097">
        <w:t>Întocmește și obține aprobă</w:t>
      </w:r>
      <w:r w:rsidR="00552B9F" w:rsidRPr="00652097">
        <w:t>rile MEN</w:t>
      </w:r>
      <w:r w:rsidRPr="00652097">
        <w:t xml:space="preserve"> pentru organizarea concursului;</w:t>
      </w:r>
    </w:p>
    <w:p w:rsidR="00E57446" w:rsidRPr="00652097" w:rsidRDefault="003C33BE" w:rsidP="005738EF">
      <w:pPr>
        <w:numPr>
          <w:ilvl w:val="0"/>
          <w:numId w:val="34"/>
        </w:numPr>
        <w:jc w:val="both"/>
        <w:rPr>
          <w:b/>
        </w:rPr>
      </w:pPr>
      <w:r w:rsidRPr="00652097">
        <w:t>Include concursul în Calendarul</w:t>
      </w:r>
      <w:r w:rsidR="00E57446" w:rsidRPr="00652097">
        <w:t xml:space="preserve"> anual</w:t>
      </w:r>
      <w:r w:rsidRPr="00652097">
        <w:t xml:space="preserve"> </w:t>
      </w:r>
      <w:r w:rsidR="005738EF" w:rsidRPr="00652097">
        <w:t xml:space="preserve">al concursurilor </w:t>
      </w:r>
      <w:r w:rsidRPr="00652097">
        <w:t>pe</w:t>
      </w:r>
      <w:r w:rsidR="004A2750" w:rsidRPr="00652097">
        <w:t xml:space="preserve"> discipline fără finanțare MEN</w:t>
      </w:r>
      <w:r w:rsidRPr="00652097">
        <w:t>,</w:t>
      </w:r>
      <w:r w:rsidR="004A2750" w:rsidRPr="00652097">
        <w:t xml:space="preserve"> </w:t>
      </w:r>
      <w:r w:rsidRPr="00652097">
        <w:t>Capitolul ,,Concursuri școlare organizate în colaborare cu terți</w:t>
      </w:r>
      <w:r w:rsidRPr="00652097">
        <w:rPr>
          <w:b/>
        </w:rPr>
        <w:t>”</w:t>
      </w:r>
      <w:r w:rsidR="00E57446" w:rsidRPr="00652097">
        <w:t>;</w:t>
      </w:r>
    </w:p>
    <w:p w:rsidR="00E57446" w:rsidRPr="00652097" w:rsidRDefault="00E57446" w:rsidP="00731664">
      <w:pPr>
        <w:numPr>
          <w:ilvl w:val="0"/>
          <w:numId w:val="34"/>
        </w:numPr>
        <w:jc w:val="both"/>
        <w:rPr>
          <w:b/>
        </w:rPr>
      </w:pPr>
      <w:r w:rsidRPr="00652097">
        <w:t>Informează IȘJ</w:t>
      </w:r>
      <w:r w:rsidR="007D36C3">
        <w:t>/ISMB</w:t>
      </w:r>
      <w:r w:rsidRPr="00652097">
        <w:t xml:space="preserve"> despre toate etapele organizării concursului și oferă suport metodologic;</w:t>
      </w:r>
    </w:p>
    <w:p w:rsidR="00E57446" w:rsidRPr="00652097" w:rsidRDefault="00E57446" w:rsidP="00757698">
      <w:pPr>
        <w:numPr>
          <w:ilvl w:val="0"/>
          <w:numId w:val="34"/>
        </w:numPr>
        <w:jc w:val="both"/>
        <w:rPr>
          <w:b/>
        </w:rPr>
      </w:pPr>
      <w:r w:rsidRPr="00652097">
        <w:t>Asigură</w:t>
      </w:r>
      <w:r w:rsidR="00731664" w:rsidRPr="00652097">
        <w:t xml:space="preserve"> documentația pe</w:t>
      </w:r>
      <w:r w:rsidR="00707739" w:rsidRPr="00652097">
        <w:t>ntru</w:t>
      </w:r>
      <w:r w:rsidRPr="00652097">
        <w:t xml:space="preserve"> realizarea site-ului concursului împreună cu partenerii;</w:t>
      </w:r>
    </w:p>
    <w:p w:rsidR="00E57446" w:rsidRPr="00652097" w:rsidRDefault="00E57446" w:rsidP="00757698">
      <w:pPr>
        <w:numPr>
          <w:ilvl w:val="0"/>
          <w:numId w:val="34"/>
        </w:numPr>
        <w:jc w:val="both"/>
        <w:rPr>
          <w:b/>
        </w:rPr>
      </w:pPr>
      <w:r w:rsidRPr="00652097">
        <w:t>Asigură realizarea testelor cu subiecte unice pentru etap</w:t>
      </w:r>
      <w:r w:rsidR="00B90AD6" w:rsidRPr="00652097">
        <w:t>ele</w:t>
      </w:r>
      <w:r w:rsidRPr="00652097">
        <w:t xml:space="preserve"> județeană și națională și transmiterea acestora on-line ;</w:t>
      </w:r>
    </w:p>
    <w:p w:rsidR="009E057B" w:rsidRPr="00652097" w:rsidRDefault="00E57446" w:rsidP="002236C7">
      <w:pPr>
        <w:numPr>
          <w:ilvl w:val="0"/>
          <w:numId w:val="34"/>
        </w:numPr>
        <w:jc w:val="both"/>
        <w:rPr>
          <w:b/>
        </w:rPr>
      </w:pPr>
      <w:r w:rsidRPr="00652097">
        <w:t>Validează rezultatele concursului.</w:t>
      </w:r>
    </w:p>
    <w:p w:rsidR="001D2489" w:rsidRPr="00652097" w:rsidRDefault="001D2489" w:rsidP="00B70429">
      <w:pPr>
        <w:jc w:val="both"/>
      </w:pPr>
    </w:p>
    <w:p w:rsidR="001D2489" w:rsidRPr="00652097" w:rsidRDefault="009E061D" w:rsidP="00B70429">
      <w:pPr>
        <w:jc w:val="both"/>
        <w:rPr>
          <w:i/>
        </w:rPr>
      </w:pPr>
      <w:r w:rsidRPr="00652097">
        <w:rPr>
          <w:b/>
        </w:rPr>
        <w:t xml:space="preserve">  </w:t>
      </w:r>
      <w:r w:rsidR="00F65AC1">
        <w:rPr>
          <w:b/>
          <w:i/>
        </w:rPr>
        <w:t>VIII</w:t>
      </w:r>
      <w:r w:rsidR="00246944" w:rsidRPr="00652097">
        <w:rPr>
          <w:b/>
          <w:i/>
        </w:rPr>
        <w:t xml:space="preserve">. </w:t>
      </w:r>
      <w:r w:rsidR="006048CE" w:rsidRPr="00652097">
        <w:rPr>
          <w:b/>
          <w:i/>
        </w:rPr>
        <w:t>Respon</w:t>
      </w:r>
      <w:r w:rsidR="00A471D4" w:rsidRPr="00652097">
        <w:rPr>
          <w:b/>
          <w:i/>
        </w:rPr>
        <w:t>s</w:t>
      </w:r>
      <w:r w:rsidR="006048CE" w:rsidRPr="00652097">
        <w:rPr>
          <w:b/>
          <w:i/>
        </w:rPr>
        <w:t>abilităț</w:t>
      </w:r>
      <w:r w:rsidR="001D2489" w:rsidRPr="00652097">
        <w:rPr>
          <w:b/>
          <w:i/>
        </w:rPr>
        <w:t>i</w:t>
      </w:r>
      <w:r w:rsidR="00A5526F" w:rsidRPr="00652097">
        <w:rPr>
          <w:b/>
          <w:i/>
        </w:rPr>
        <w:t>le p</w:t>
      </w:r>
      <w:r w:rsidR="001D2489" w:rsidRPr="00652097">
        <w:rPr>
          <w:b/>
          <w:i/>
        </w:rPr>
        <w:t>arteneri</w:t>
      </w:r>
      <w:r w:rsidR="00A5526F" w:rsidRPr="00652097">
        <w:rPr>
          <w:b/>
          <w:i/>
        </w:rPr>
        <w:t>lor</w:t>
      </w:r>
      <w:r w:rsidR="001D2489" w:rsidRPr="00652097">
        <w:rPr>
          <w:i/>
        </w:rPr>
        <w:t>:</w:t>
      </w:r>
    </w:p>
    <w:p w:rsidR="001D2489" w:rsidRPr="00652097" w:rsidRDefault="006048CE" w:rsidP="00B70429">
      <w:pPr>
        <w:numPr>
          <w:ilvl w:val="0"/>
          <w:numId w:val="6"/>
        </w:numPr>
        <w:jc w:val="both"/>
        <w:rPr>
          <w:b/>
        </w:rPr>
      </w:pPr>
      <w:r w:rsidRPr="00652097">
        <w:t>Realizează</w:t>
      </w:r>
      <w:r w:rsidR="001D2489" w:rsidRPr="00652097">
        <w:t xml:space="preserve"> platforma online (pagina web) a concurs</w:t>
      </w:r>
      <w:r w:rsidR="00A471D4" w:rsidRPr="00652097">
        <w:t>u</w:t>
      </w:r>
      <w:r w:rsidR="001D2489" w:rsidRPr="00652097">
        <w:t>lui;</w:t>
      </w:r>
    </w:p>
    <w:p w:rsidR="005738EF" w:rsidRPr="00652097" w:rsidRDefault="006048CE" w:rsidP="00B70429">
      <w:pPr>
        <w:numPr>
          <w:ilvl w:val="0"/>
          <w:numId w:val="6"/>
        </w:numPr>
        <w:jc w:val="both"/>
        <w:rPr>
          <w:b/>
        </w:rPr>
      </w:pPr>
      <w:r w:rsidRPr="00652097">
        <w:t>Acordă diplome</w:t>
      </w:r>
      <w:r w:rsidR="000F4975" w:rsidRPr="00652097">
        <w:t>le</w:t>
      </w:r>
      <w:r w:rsidRPr="00652097">
        <w:t xml:space="preserve"> ș</w:t>
      </w:r>
      <w:r w:rsidR="001D2489" w:rsidRPr="00652097">
        <w:t xml:space="preserve">i </w:t>
      </w:r>
      <w:r w:rsidR="00A471D4" w:rsidRPr="00652097">
        <w:t xml:space="preserve">asigură resursele </w:t>
      </w:r>
      <w:r w:rsidR="005738EF" w:rsidRPr="00652097">
        <w:t xml:space="preserve"> materiale </w:t>
      </w:r>
      <w:r w:rsidR="00A471D4" w:rsidRPr="00652097">
        <w:t xml:space="preserve">pentru </w:t>
      </w:r>
      <w:r w:rsidR="005738EF" w:rsidRPr="00652097">
        <w:t>susținerea și desfășurarea concursului;</w:t>
      </w:r>
    </w:p>
    <w:p w:rsidR="007D36C3" w:rsidRPr="00F65AC1" w:rsidRDefault="006048CE" w:rsidP="00B70429">
      <w:pPr>
        <w:numPr>
          <w:ilvl w:val="0"/>
          <w:numId w:val="6"/>
        </w:numPr>
        <w:jc w:val="both"/>
        <w:rPr>
          <w:b/>
        </w:rPr>
      </w:pPr>
      <w:r w:rsidRPr="00652097">
        <w:t>Pun la dispoziție resurse didactice</w:t>
      </w:r>
      <w:r w:rsidR="00707739" w:rsidRPr="00652097">
        <w:t xml:space="preserve"> suplimentare</w:t>
      </w:r>
      <w:r w:rsidRPr="00652097">
        <w:t xml:space="preserve"> </w:t>
      </w:r>
      <w:r w:rsidR="00652097" w:rsidRPr="00652097">
        <w:t>(</w:t>
      </w:r>
      <w:r w:rsidRPr="00652097">
        <w:t>on</w:t>
      </w:r>
      <w:r w:rsidR="00707739" w:rsidRPr="00652097">
        <w:t>-</w:t>
      </w:r>
      <w:r w:rsidRPr="00652097">
        <w:t>line/tipărite</w:t>
      </w:r>
      <w:r w:rsidR="00652097" w:rsidRPr="00652097">
        <w:t>) în vederea</w:t>
      </w:r>
      <w:r w:rsidRPr="00652097">
        <w:t xml:space="preserve"> pregă</w:t>
      </w:r>
      <w:r w:rsidR="001D2489" w:rsidRPr="00652097">
        <w:t>t</w:t>
      </w:r>
      <w:r w:rsidR="00652097" w:rsidRPr="00652097">
        <w:t>irii</w:t>
      </w:r>
      <w:r w:rsidRPr="00652097">
        <w:t xml:space="preserve"> pentru concurs (articole/hărți din revista educațională de popularizare a ș</w:t>
      </w:r>
      <w:r w:rsidR="00757698" w:rsidRPr="00652097">
        <w:t>tiinț</w:t>
      </w:r>
      <w:r w:rsidR="001D2489" w:rsidRPr="00652097">
        <w:t>elor</w:t>
      </w:r>
      <w:r w:rsidR="005738EF" w:rsidRPr="00652097">
        <w:t xml:space="preserve"> </w:t>
      </w:r>
      <w:r w:rsidR="00A471D4" w:rsidRPr="00652097">
        <w:t>,,</w:t>
      </w:r>
      <w:r w:rsidR="001D2489" w:rsidRPr="00652097">
        <w:t>Terra Magazin</w:t>
      </w:r>
      <w:r w:rsidR="00903BDB" w:rsidRPr="00652097">
        <w:t>”</w:t>
      </w:r>
      <w:r w:rsidR="001D2489" w:rsidRPr="00652097">
        <w:t>, resurse on</w:t>
      </w:r>
      <w:r w:rsidR="00652097" w:rsidRPr="00652097">
        <w:t>-</w:t>
      </w:r>
      <w:r w:rsidR="001D2489" w:rsidRPr="00652097">
        <w:t>line oferite de SGR etc</w:t>
      </w:r>
      <w:r w:rsidR="008921BE" w:rsidRPr="00652097">
        <w:t>.</w:t>
      </w:r>
      <w:r w:rsidR="001D2489" w:rsidRPr="00652097">
        <w:t>)</w:t>
      </w:r>
    </w:p>
    <w:p w:rsidR="007D36C3" w:rsidRDefault="007D36C3" w:rsidP="00B70429">
      <w:pPr>
        <w:jc w:val="both"/>
      </w:pPr>
    </w:p>
    <w:p w:rsidR="00774C5C" w:rsidRDefault="00F65AC1" w:rsidP="00B70429">
      <w:pPr>
        <w:jc w:val="both"/>
        <w:rPr>
          <w:b/>
          <w:i/>
        </w:rPr>
      </w:pPr>
      <w:r w:rsidRPr="00F65AC1">
        <w:rPr>
          <w:b/>
          <w:i/>
        </w:rPr>
        <w:t>I</w:t>
      </w:r>
      <w:r w:rsidR="002236C7" w:rsidRPr="00F65AC1">
        <w:rPr>
          <w:b/>
          <w:i/>
        </w:rPr>
        <w:t>X</w:t>
      </w:r>
      <w:r w:rsidR="009E061D" w:rsidRPr="00652097">
        <w:rPr>
          <w:b/>
          <w:i/>
        </w:rPr>
        <w:t xml:space="preserve">. </w:t>
      </w:r>
      <w:r w:rsidR="009E057B" w:rsidRPr="00652097">
        <w:rPr>
          <w:b/>
          <w:i/>
        </w:rPr>
        <w:t>Bib</w:t>
      </w:r>
      <w:r w:rsidR="007759F7" w:rsidRPr="00652097">
        <w:rPr>
          <w:b/>
          <w:i/>
        </w:rPr>
        <w:t>l</w:t>
      </w:r>
      <w:r w:rsidR="009E057B" w:rsidRPr="00652097">
        <w:rPr>
          <w:b/>
          <w:i/>
        </w:rPr>
        <w:t xml:space="preserve">iografie: </w:t>
      </w:r>
    </w:p>
    <w:p w:rsidR="00774C5C" w:rsidRPr="00652097" w:rsidRDefault="00774C5C" w:rsidP="00B70429">
      <w:pPr>
        <w:jc w:val="both"/>
        <w:rPr>
          <w:b/>
          <w:i/>
        </w:rPr>
      </w:pPr>
    </w:p>
    <w:p w:rsidR="009E057B" w:rsidRPr="00652097" w:rsidRDefault="009E057B" w:rsidP="004F11DF">
      <w:pPr>
        <w:numPr>
          <w:ilvl w:val="0"/>
          <w:numId w:val="6"/>
        </w:numPr>
        <w:jc w:val="both"/>
      </w:pPr>
      <w:r w:rsidRPr="00652097">
        <w:t xml:space="preserve">Programa </w:t>
      </w:r>
      <w:r w:rsidR="00B0651B" w:rsidRPr="00652097">
        <w:t>de concurs;</w:t>
      </w:r>
    </w:p>
    <w:p w:rsidR="00B0651B" w:rsidRPr="00652097" w:rsidRDefault="00B0651B" w:rsidP="004F11DF">
      <w:pPr>
        <w:numPr>
          <w:ilvl w:val="0"/>
          <w:numId w:val="6"/>
        </w:numPr>
        <w:jc w:val="both"/>
      </w:pPr>
      <w:r w:rsidRPr="00652097">
        <w:t>Manuale</w:t>
      </w:r>
      <w:r w:rsidR="007759F7" w:rsidRPr="00652097">
        <w:t>le</w:t>
      </w:r>
      <w:r w:rsidR="006048CE" w:rsidRPr="00652097">
        <w:t xml:space="preserve"> alternative în vigoare pentru anul ș</w:t>
      </w:r>
      <w:r w:rsidR="000006FA" w:rsidRPr="00652097">
        <w:t xml:space="preserve">colar </w:t>
      </w:r>
      <w:r w:rsidR="007D36C3">
        <w:t xml:space="preserve">în curs, </w:t>
      </w:r>
      <w:r w:rsidRPr="00652097">
        <w:t>pentru clasele V, VI, VII;</w:t>
      </w:r>
    </w:p>
    <w:p w:rsidR="003A00A0" w:rsidRDefault="009E057B" w:rsidP="00B70429">
      <w:pPr>
        <w:numPr>
          <w:ilvl w:val="0"/>
          <w:numId w:val="6"/>
        </w:numPr>
        <w:jc w:val="both"/>
      </w:pPr>
      <w:r w:rsidRPr="00652097">
        <w:lastRenderedPageBreak/>
        <w:t xml:space="preserve">Articolele </w:t>
      </w:r>
      <w:r w:rsidR="00B0651B" w:rsidRPr="00652097">
        <w:t xml:space="preserve">de specialitate </w:t>
      </w:r>
      <w:r w:rsidRPr="00652097">
        <w:t>din revista educa</w:t>
      </w:r>
      <w:r w:rsidR="006048CE" w:rsidRPr="00652097">
        <w:t>ț</w:t>
      </w:r>
      <w:r w:rsidRPr="00652097">
        <w:t>ional</w:t>
      </w:r>
      <w:r w:rsidR="006048CE" w:rsidRPr="00652097">
        <w:t>ă</w:t>
      </w:r>
      <w:r w:rsidRPr="00652097">
        <w:t xml:space="preserve"> de popularizare a </w:t>
      </w:r>
      <w:r w:rsidR="006048CE" w:rsidRPr="00652097">
        <w:t>ș</w:t>
      </w:r>
      <w:r w:rsidRPr="00652097">
        <w:t>tiin</w:t>
      </w:r>
      <w:r w:rsidR="006048CE" w:rsidRPr="00652097">
        <w:t>ț</w:t>
      </w:r>
      <w:r w:rsidRPr="00652097">
        <w:t>elor</w:t>
      </w:r>
      <w:r w:rsidR="006048CE" w:rsidRPr="00652097">
        <w:t xml:space="preserve"> </w:t>
      </w:r>
      <w:r w:rsidR="00903BDB" w:rsidRPr="00652097">
        <w:t>,,Terra Magazin</w:t>
      </w:r>
      <w:r w:rsidR="00903BDB" w:rsidRPr="00652097">
        <w:rPr>
          <w:b/>
        </w:rPr>
        <w:t>”</w:t>
      </w:r>
      <w:r w:rsidR="006048CE" w:rsidRPr="00652097">
        <w:t>, începând cu numă</w:t>
      </w:r>
      <w:r w:rsidR="000006FA" w:rsidRPr="00652097">
        <w:t xml:space="preserve">rul din </w:t>
      </w:r>
      <w:r w:rsidR="007D36C3">
        <w:t xml:space="preserve">luna </w:t>
      </w:r>
      <w:r w:rsidR="000006FA" w:rsidRPr="00652097">
        <w:t>septembrie</w:t>
      </w:r>
      <w:r w:rsidR="00F65AC1">
        <w:t xml:space="preserve"> a</w:t>
      </w:r>
      <w:r w:rsidR="007D36C3">
        <w:t xml:space="preserve"> anului școlar în care se desfășoară concursul</w:t>
      </w:r>
      <w:r w:rsidR="000006FA" w:rsidRPr="00652097">
        <w:t>, fără a se depăși Programa de concurs;</w:t>
      </w:r>
    </w:p>
    <w:p w:rsidR="00774C5C" w:rsidRPr="00652097" w:rsidRDefault="00774C5C" w:rsidP="00774C5C">
      <w:pPr>
        <w:ind w:left="774"/>
        <w:jc w:val="both"/>
      </w:pPr>
    </w:p>
    <w:p w:rsidR="009E057B" w:rsidRPr="00652097" w:rsidRDefault="002236C7" w:rsidP="00B70429">
      <w:pPr>
        <w:jc w:val="both"/>
        <w:rPr>
          <w:b/>
          <w:i/>
        </w:rPr>
      </w:pPr>
      <w:r w:rsidRPr="00652097">
        <w:rPr>
          <w:b/>
          <w:i/>
        </w:rPr>
        <w:t>X</w:t>
      </w:r>
      <w:r w:rsidR="009E061D" w:rsidRPr="00652097">
        <w:rPr>
          <w:b/>
          <w:i/>
        </w:rPr>
        <w:t xml:space="preserve">. </w:t>
      </w:r>
      <w:r w:rsidR="009E057B" w:rsidRPr="00652097">
        <w:rPr>
          <w:b/>
          <w:i/>
        </w:rPr>
        <w:t>Premii</w:t>
      </w:r>
    </w:p>
    <w:p w:rsidR="00FE5949" w:rsidRDefault="009E057B" w:rsidP="005738EF">
      <w:pPr>
        <w:numPr>
          <w:ilvl w:val="0"/>
          <w:numId w:val="7"/>
        </w:numPr>
        <w:jc w:val="both"/>
      </w:pPr>
      <w:r w:rsidRPr="00652097">
        <w:t xml:space="preserve">La fiecare nivel de </w:t>
      </w:r>
      <w:r w:rsidR="005A7CF0" w:rsidRPr="00652097">
        <w:t>studiu</w:t>
      </w:r>
      <w:r w:rsidRPr="00652097">
        <w:t>, pentru etapa na</w:t>
      </w:r>
      <w:r w:rsidR="006048CE" w:rsidRPr="00652097">
        <w:t>ț</w:t>
      </w:r>
      <w:r w:rsidRPr="00652097">
        <w:t>ional</w:t>
      </w:r>
      <w:r w:rsidR="006048CE" w:rsidRPr="00652097">
        <w:t>ă</w:t>
      </w:r>
      <w:r w:rsidRPr="00652097">
        <w:t xml:space="preserve"> se acord</w:t>
      </w:r>
      <w:r w:rsidR="006048CE" w:rsidRPr="00652097">
        <w:t>ă</w:t>
      </w:r>
      <w:r w:rsidRPr="00652097">
        <w:t xml:space="preserve"> premii</w:t>
      </w:r>
      <w:r w:rsidR="00F65AC1">
        <w:t xml:space="preserve"> </w:t>
      </w:r>
      <w:r w:rsidRPr="00652097">
        <w:t xml:space="preserve"> </w:t>
      </w:r>
      <w:r w:rsidR="006048CE" w:rsidRPr="00652097">
        <w:t>ș</w:t>
      </w:r>
      <w:r w:rsidRPr="00652097">
        <w:t>i diplome avizate ME</w:t>
      </w:r>
      <w:r w:rsidR="005738EF" w:rsidRPr="00652097">
        <w:t>N</w:t>
      </w:r>
      <w:r w:rsidRPr="00652097">
        <w:t xml:space="preserve"> pentru locul I, II, III</w:t>
      </w:r>
      <w:r w:rsidR="005738EF" w:rsidRPr="00652097">
        <w:t xml:space="preserve"> și mențiuni </w:t>
      </w:r>
      <w:r w:rsidR="00903BDB" w:rsidRPr="00652097">
        <w:t xml:space="preserve">pentru </w:t>
      </w:r>
      <w:r w:rsidR="00B0651B" w:rsidRPr="00652097">
        <w:t>maxim</w:t>
      </w:r>
      <w:r w:rsidR="00903BDB" w:rsidRPr="00652097">
        <w:t xml:space="preserve">um </w:t>
      </w:r>
      <w:r w:rsidR="00B0651B" w:rsidRPr="00652097">
        <w:t>25</w:t>
      </w:r>
      <w:r w:rsidR="006048CE" w:rsidRPr="00652097">
        <w:t>% din numărul participanț</w:t>
      </w:r>
      <w:r w:rsidR="004A0BAA" w:rsidRPr="00652097">
        <w:t xml:space="preserve">ilor </w:t>
      </w:r>
      <w:r w:rsidR="00E529DD" w:rsidRPr="00652097">
        <w:t>.</w:t>
      </w:r>
    </w:p>
    <w:p w:rsidR="00652097" w:rsidRDefault="00652097" w:rsidP="00652097">
      <w:pPr>
        <w:ind w:left="720"/>
        <w:jc w:val="both"/>
      </w:pPr>
    </w:p>
    <w:p w:rsidR="00652097" w:rsidRPr="00652097" w:rsidRDefault="00652097" w:rsidP="00652097">
      <w:pPr>
        <w:ind w:left="720"/>
        <w:jc w:val="both"/>
      </w:pPr>
    </w:p>
    <w:p w:rsidR="00FE5949" w:rsidRPr="00652097" w:rsidRDefault="00FE5949" w:rsidP="00FE5949">
      <w:pPr>
        <w:pStyle w:val="BodyTextIndent"/>
        <w:ind w:left="4320"/>
        <w:jc w:val="center"/>
        <w:rPr>
          <w:szCs w:val="24"/>
        </w:rPr>
      </w:pPr>
    </w:p>
    <w:p w:rsidR="00FE5949" w:rsidRPr="00652097" w:rsidRDefault="00FE5949" w:rsidP="00FE5949">
      <w:pPr>
        <w:jc w:val="both"/>
        <w:rPr>
          <w:b/>
          <w:smallCaps/>
        </w:rPr>
      </w:pPr>
      <w:r w:rsidRPr="00652097">
        <w:rPr>
          <w:b/>
          <w:smallCaps/>
        </w:rPr>
        <w:t>DIRECTOR GENERAL,</w:t>
      </w:r>
      <w:r w:rsidRPr="00652097">
        <w:rPr>
          <w:b/>
          <w:smallCaps/>
        </w:rPr>
        <w:tab/>
      </w:r>
      <w:r w:rsidRPr="00652097">
        <w:rPr>
          <w:b/>
          <w:smallCaps/>
        </w:rPr>
        <w:tab/>
      </w:r>
      <w:r w:rsidRPr="00652097">
        <w:rPr>
          <w:b/>
          <w:smallCaps/>
        </w:rPr>
        <w:tab/>
      </w:r>
      <w:r w:rsidRPr="00652097">
        <w:rPr>
          <w:b/>
          <w:smallCaps/>
        </w:rPr>
        <w:tab/>
        <w:t xml:space="preserve">                                 DIRECTOR,</w:t>
      </w:r>
    </w:p>
    <w:p w:rsidR="009F0580" w:rsidRPr="00652097" w:rsidRDefault="000006FA" w:rsidP="00FE5949">
      <w:r w:rsidRPr="00652097">
        <w:t xml:space="preserve">      Liliana PREOTEASA</w:t>
      </w:r>
      <w:r w:rsidR="00FE5949" w:rsidRPr="00652097">
        <w:t xml:space="preserve">                                                                    </w:t>
      </w:r>
      <w:r w:rsidRPr="00652097">
        <w:t>Mihaela Tania IRIMIA</w:t>
      </w:r>
    </w:p>
    <w:p w:rsidR="008F7063" w:rsidRPr="00652097" w:rsidRDefault="008F7063" w:rsidP="00FE5949"/>
    <w:p w:rsidR="00FE5949" w:rsidRPr="00652097" w:rsidRDefault="00FE5949" w:rsidP="00FE5949">
      <w:pPr>
        <w:pStyle w:val="BodyTextIndent"/>
        <w:ind w:left="3600" w:firstLine="720"/>
        <w:jc w:val="center"/>
        <w:rPr>
          <w:szCs w:val="24"/>
        </w:rPr>
      </w:pPr>
    </w:p>
    <w:p w:rsidR="00FE5949" w:rsidRPr="00652097" w:rsidRDefault="00FE5949" w:rsidP="00FE5949">
      <w:pPr>
        <w:pStyle w:val="BodyTextIndent"/>
        <w:ind w:left="0"/>
        <w:rPr>
          <w:b/>
          <w:szCs w:val="24"/>
        </w:rPr>
      </w:pPr>
      <w:r w:rsidRPr="00652097">
        <w:rPr>
          <w:b/>
          <w:szCs w:val="24"/>
        </w:rPr>
        <w:t>INSPECTOR GENERAL,</w:t>
      </w:r>
    </w:p>
    <w:p w:rsidR="00FE5949" w:rsidRPr="00652097" w:rsidRDefault="000006FA" w:rsidP="00FE5949">
      <w:pPr>
        <w:pStyle w:val="BodyTextIndent"/>
        <w:ind w:left="0"/>
        <w:rPr>
          <w:szCs w:val="24"/>
        </w:rPr>
      </w:pPr>
      <w:r w:rsidRPr="00652097">
        <w:rPr>
          <w:szCs w:val="24"/>
        </w:rPr>
        <w:t xml:space="preserve">       Steluța DAN</w:t>
      </w:r>
    </w:p>
    <w:p w:rsidR="00FE5949" w:rsidRPr="00652097" w:rsidRDefault="00FE5949" w:rsidP="00FE5949">
      <w:pPr>
        <w:rPr>
          <w:b/>
          <w:smallCaps/>
        </w:rPr>
      </w:pPr>
    </w:p>
    <w:sectPr w:rsidR="00FE5949" w:rsidRPr="00652097" w:rsidSect="00B70429">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208" w:rsidRDefault="001E7208" w:rsidP="000008F1">
      <w:r>
        <w:separator/>
      </w:r>
    </w:p>
  </w:endnote>
  <w:endnote w:type="continuationSeparator" w:id="1">
    <w:p w:rsidR="001E7208" w:rsidRDefault="001E7208" w:rsidP="00000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3" w:rsidRDefault="00D00977">
    <w:pPr>
      <w:pStyle w:val="Footer"/>
      <w:jc w:val="center"/>
    </w:pPr>
    <w:fldSimple w:instr=" PAGE   \* MERGEFORMAT ">
      <w:r w:rsidR="00B25529">
        <w:rPr>
          <w:noProof/>
        </w:rPr>
        <w:t>1</w:t>
      </w:r>
    </w:fldSimple>
  </w:p>
  <w:p w:rsidR="00B94353" w:rsidRDefault="00B94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208" w:rsidRDefault="001E7208" w:rsidP="000008F1">
      <w:r>
        <w:separator/>
      </w:r>
    </w:p>
  </w:footnote>
  <w:footnote w:type="continuationSeparator" w:id="1">
    <w:p w:rsidR="001E7208" w:rsidRDefault="001E7208" w:rsidP="0000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75" w:rsidRDefault="000F4975">
    <w:pPr>
      <w:pStyle w:val="Header"/>
      <w:rPr>
        <w:sz w:val="22"/>
        <w:lang w:val="en-US"/>
      </w:rPr>
    </w:pPr>
  </w:p>
  <w:p w:rsidR="000F4975" w:rsidRPr="000F4975" w:rsidRDefault="000F4975">
    <w:pPr>
      <w:pStyle w:val="Header"/>
      <w:rPr>
        <w:sz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DF5"/>
    <w:multiLevelType w:val="hybridMultilevel"/>
    <w:tmpl w:val="B218F8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3A41F57"/>
    <w:multiLevelType w:val="hybridMultilevel"/>
    <w:tmpl w:val="1E228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88D7D8B"/>
    <w:multiLevelType w:val="hybridMultilevel"/>
    <w:tmpl w:val="34A28460"/>
    <w:lvl w:ilvl="0" w:tplc="7CFE9A90">
      <w:start w:val="3"/>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A415461"/>
    <w:multiLevelType w:val="hybridMultilevel"/>
    <w:tmpl w:val="F17247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262FC"/>
    <w:multiLevelType w:val="hybridMultilevel"/>
    <w:tmpl w:val="DFF44B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1A81"/>
    <w:multiLevelType w:val="hybridMultilevel"/>
    <w:tmpl w:val="9A9CB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213F0"/>
    <w:multiLevelType w:val="hybridMultilevel"/>
    <w:tmpl w:val="45F2D128"/>
    <w:lvl w:ilvl="0" w:tplc="3E56D6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5D05D2C"/>
    <w:multiLevelType w:val="hybridMultilevel"/>
    <w:tmpl w:val="0B8E9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F5211"/>
    <w:multiLevelType w:val="hybridMultilevel"/>
    <w:tmpl w:val="1D246DDA"/>
    <w:lvl w:ilvl="0" w:tplc="04180001">
      <w:start w:val="1"/>
      <w:numFmt w:val="bullet"/>
      <w:lvlText w:val=""/>
      <w:lvlJc w:val="left"/>
      <w:pPr>
        <w:tabs>
          <w:tab w:val="num" w:pos="774"/>
        </w:tabs>
        <w:ind w:left="774" w:hanging="360"/>
      </w:pPr>
      <w:rPr>
        <w:rFonts w:ascii="Symbol" w:hAnsi="Symbol" w:hint="default"/>
      </w:rPr>
    </w:lvl>
    <w:lvl w:ilvl="1" w:tplc="04180003" w:tentative="1">
      <w:start w:val="1"/>
      <w:numFmt w:val="bullet"/>
      <w:lvlText w:val="o"/>
      <w:lvlJc w:val="left"/>
      <w:pPr>
        <w:tabs>
          <w:tab w:val="num" w:pos="1494"/>
        </w:tabs>
        <w:ind w:left="1494" w:hanging="360"/>
      </w:pPr>
      <w:rPr>
        <w:rFonts w:ascii="Courier New" w:hAnsi="Courier New" w:cs="Courier New" w:hint="default"/>
      </w:rPr>
    </w:lvl>
    <w:lvl w:ilvl="2" w:tplc="04180005" w:tentative="1">
      <w:start w:val="1"/>
      <w:numFmt w:val="bullet"/>
      <w:lvlText w:val=""/>
      <w:lvlJc w:val="left"/>
      <w:pPr>
        <w:tabs>
          <w:tab w:val="num" w:pos="2214"/>
        </w:tabs>
        <w:ind w:left="2214" w:hanging="360"/>
      </w:pPr>
      <w:rPr>
        <w:rFonts w:ascii="Wingdings" w:hAnsi="Wingdings" w:hint="default"/>
      </w:rPr>
    </w:lvl>
    <w:lvl w:ilvl="3" w:tplc="04180001" w:tentative="1">
      <w:start w:val="1"/>
      <w:numFmt w:val="bullet"/>
      <w:lvlText w:val=""/>
      <w:lvlJc w:val="left"/>
      <w:pPr>
        <w:tabs>
          <w:tab w:val="num" w:pos="2934"/>
        </w:tabs>
        <w:ind w:left="2934" w:hanging="360"/>
      </w:pPr>
      <w:rPr>
        <w:rFonts w:ascii="Symbol" w:hAnsi="Symbol" w:hint="default"/>
      </w:rPr>
    </w:lvl>
    <w:lvl w:ilvl="4" w:tplc="04180003" w:tentative="1">
      <w:start w:val="1"/>
      <w:numFmt w:val="bullet"/>
      <w:lvlText w:val="o"/>
      <w:lvlJc w:val="left"/>
      <w:pPr>
        <w:tabs>
          <w:tab w:val="num" w:pos="3654"/>
        </w:tabs>
        <w:ind w:left="3654" w:hanging="360"/>
      </w:pPr>
      <w:rPr>
        <w:rFonts w:ascii="Courier New" w:hAnsi="Courier New" w:cs="Courier New" w:hint="default"/>
      </w:rPr>
    </w:lvl>
    <w:lvl w:ilvl="5" w:tplc="04180005" w:tentative="1">
      <w:start w:val="1"/>
      <w:numFmt w:val="bullet"/>
      <w:lvlText w:val=""/>
      <w:lvlJc w:val="left"/>
      <w:pPr>
        <w:tabs>
          <w:tab w:val="num" w:pos="4374"/>
        </w:tabs>
        <w:ind w:left="4374" w:hanging="360"/>
      </w:pPr>
      <w:rPr>
        <w:rFonts w:ascii="Wingdings" w:hAnsi="Wingdings" w:hint="default"/>
      </w:rPr>
    </w:lvl>
    <w:lvl w:ilvl="6" w:tplc="04180001" w:tentative="1">
      <w:start w:val="1"/>
      <w:numFmt w:val="bullet"/>
      <w:lvlText w:val=""/>
      <w:lvlJc w:val="left"/>
      <w:pPr>
        <w:tabs>
          <w:tab w:val="num" w:pos="5094"/>
        </w:tabs>
        <w:ind w:left="5094" w:hanging="360"/>
      </w:pPr>
      <w:rPr>
        <w:rFonts w:ascii="Symbol" w:hAnsi="Symbol" w:hint="default"/>
      </w:rPr>
    </w:lvl>
    <w:lvl w:ilvl="7" w:tplc="04180003" w:tentative="1">
      <w:start w:val="1"/>
      <w:numFmt w:val="bullet"/>
      <w:lvlText w:val="o"/>
      <w:lvlJc w:val="left"/>
      <w:pPr>
        <w:tabs>
          <w:tab w:val="num" w:pos="5814"/>
        </w:tabs>
        <w:ind w:left="5814" w:hanging="360"/>
      </w:pPr>
      <w:rPr>
        <w:rFonts w:ascii="Courier New" w:hAnsi="Courier New" w:cs="Courier New" w:hint="default"/>
      </w:rPr>
    </w:lvl>
    <w:lvl w:ilvl="8" w:tplc="04180005" w:tentative="1">
      <w:start w:val="1"/>
      <w:numFmt w:val="bullet"/>
      <w:lvlText w:val=""/>
      <w:lvlJc w:val="left"/>
      <w:pPr>
        <w:tabs>
          <w:tab w:val="num" w:pos="6534"/>
        </w:tabs>
        <w:ind w:left="6534" w:hanging="360"/>
      </w:pPr>
      <w:rPr>
        <w:rFonts w:ascii="Wingdings" w:hAnsi="Wingdings" w:hint="default"/>
      </w:rPr>
    </w:lvl>
  </w:abstractNum>
  <w:abstractNum w:abstractNumId="9">
    <w:nsid w:val="29F717A4"/>
    <w:multiLevelType w:val="hybridMultilevel"/>
    <w:tmpl w:val="599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28D"/>
    <w:multiLevelType w:val="hybridMultilevel"/>
    <w:tmpl w:val="204C568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00D152E"/>
    <w:multiLevelType w:val="hybridMultilevel"/>
    <w:tmpl w:val="77BC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5A7618"/>
    <w:multiLevelType w:val="hybridMultilevel"/>
    <w:tmpl w:val="D9AE889E"/>
    <w:lvl w:ilvl="0" w:tplc="04090001">
      <w:start w:val="1"/>
      <w:numFmt w:val="bullet"/>
      <w:lvlText w:val=""/>
      <w:lvlJc w:val="left"/>
      <w:pPr>
        <w:ind w:left="1080" w:hanging="72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80C4B"/>
    <w:multiLevelType w:val="hybridMultilevel"/>
    <w:tmpl w:val="57EE9D5C"/>
    <w:lvl w:ilvl="0" w:tplc="01DA45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570B1"/>
    <w:multiLevelType w:val="hybridMultilevel"/>
    <w:tmpl w:val="BDDC2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FA6DC1"/>
    <w:multiLevelType w:val="hybridMultilevel"/>
    <w:tmpl w:val="F38E1F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C40CA"/>
    <w:multiLevelType w:val="hybridMultilevel"/>
    <w:tmpl w:val="7F5C68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3B12"/>
    <w:multiLevelType w:val="hybridMultilevel"/>
    <w:tmpl w:val="DD185F44"/>
    <w:lvl w:ilvl="0" w:tplc="04180001">
      <w:start w:val="1"/>
      <w:numFmt w:val="bullet"/>
      <w:lvlText w:val=""/>
      <w:lvlJc w:val="left"/>
      <w:pPr>
        <w:tabs>
          <w:tab w:val="num" w:pos="774"/>
        </w:tabs>
        <w:ind w:left="774" w:hanging="360"/>
      </w:pPr>
      <w:rPr>
        <w:rFonts w:ascii="Symbol" w:hAnsi="Symbol" w:hint="default"/>
      </w:rPr>
    </w:lvl>
    <w:lvl w:ilvl="1" w:tplc="04180003">
      <w:start w:val="1"/>
      <w:numFmt w:val="bullet"/>
      <w:lvlText w:val="o"/>
      <w:lvlJc w:val="left"/>
      <w:pPr>
        <w:tabs>
          <w:tab w:val="num" w:pos="1494"/>
        </w:tabs>
        <w:ind w:left="1494" w:hanging="360"/>
      </w:pPr>
      <w:rPr>
        <w:rFonts w:ascii="Courier New" w:hAnsi="Courier New" w:cs="Courier New" w:hint="default"/>
      </w:rPr>
    </w:lvl>
    <w:lvl w:ilvl="2" w:tplc="04180005" w:tentative="1">
      <w:start w:val="1"/>
      <w:numFmt w:val="bullet"/>
      <w:lvlText w:val=""/>
      <w:lvlJc w:val="left"/>
      <w:pPr>
        <w:tabs>
          <w:tab w:val="num" w:pos="2214"/>
        </w:tabs>
        <w:ind w:left="2214" w:hanging="360"/>
      </w:pPr>
      <w:rPr>
        <w:rFonts w:ascii="Wingdings" w:hAnsi="Wingdings" w:hint="default"/>
      </w:rPr>
    </w:lvl>
    <w:lvl w:ilvl="3" w:tplc="04180001" w:tentative="1">
      <w:start w:val="1"/>
      <w:numFmt w:val="bullet"/>
      <w:lvlText w:val=""/>
      <w:lvlJc w:val="left"/>
      <w:pPr>
        <w:tabs>
          <w:tab w:val="num" w:pos="2934"/>
        </w:tabs>
        <w:ind w:left="2934" w:hanging="360"/>
      </w:pPr>
      <w:rPr>
        <w:rFonts w:ascii="Symbol" w:hAnsi="Symbol" w:hint="default"/>
      </w:rPr>
    </w:lvl>
    <w:lvl w:ilvl="4" w:tplc="04180003" w:tentative="1">
      <w:start w:val="1"/>
      <w:numFmt w:val="bullet"/>
      <w:lvlText w:val="o"/>
      <w:lvlJc w:val="left"/>
      <w:pPr>
        <w:tabs>
          <w:tab w:val="num" w:pos="3654"/>
        </w:tabs>
        <w:ind w:left="3654" w:hanging="360"/>
      </w:pPr>
      <w:rPr>
        <w:rFonts w:ascii="Courier New" w:hAnsi="Courier New" w:cs="Courier New" w:hint="default"/>
      </w:rPr>
    </w:lvl>
    <w:lvl w:ilvl="5" w:tplc="04180005" w:tentative="1">
      <w:start w:val="1"/>
      <w:numFmt w:val="bullet"/>
      <w:lvlText w:val=""/>
      <w:lvlJc w:val="left"/>
      <w:pPr>
        <w:tabs>
          <w:tab w:val="num" w:pos="4374"/>
        </w:tabs>
        <w:ind w:left="4374" w:hanging="360"/>
      </w:pPr>
      <w:rPr>
        <w:rFonts w:ascii="Wingdings" w:hAnsi="Wingdings" w:hint="default"/>
      </w:rPr>
    </w:lvl>
    <w:lvl w:ilvl="6" w:tplc="04180001" w:tentative="1">
      <w:start w:val="1"/>
      <w:numFmt w:val="bullet"/>
      <w:lvlText w:val=""/>
      <w:lvlJc w:val="left"/>
      <w:pPr>
        <w:tabs>
          <w:tab w:val="num" w:pos="5094"/>
        </w:tabs>
        <w:ind w:left="5094" w:hanging="360"/>
      </w:pPr>
      <w:rPr>
        <w:rFonts w:ascii="Symbol" w:hAnsi="Symbol" w:hint="default"/>
      </w:rPr>
    </w:lvl>
    <w:lvl w:ilvl="7" w:tplc="04180003" w:tentative="1">
      <w:start w:val="1"/>
      <w:numFmt w:val="bullet"/>
      <w:lvlText w:val="o"/>
      <w:lvlJc w:val="left"/>
      <w:pPr>
        <w:tabs>
          <w:tab w:val="num" w:pos="5814"/>
        </w:tabs>
        <w:ind w:left="5814" w:hanging="360"/>
      </w:pPr>
      <w:rPr>
        <w:rFonts w:ascii="Courier New" w:hAnsi="Courier New" w:cs="Courier New" w:hint="default"/>
      </w:rPr>
    </w:lvl>
    <w:lvl w:ilvl="8" w:tplc="04180005" w:tentative="1">
      <w:start w:val="1"/>
      <w:numFmt w:val="bullet"/>
      <w:lvlText w:val=""/>
      <w:lvlJc w:val="left"/>
      <w:pPr>
        <w:tabs>
          <w:tab w:val="num" w:pos="6534"/>
        </w:tabs>
        <w:ind w:left="6534" w:hanging="360"/>
      </w:pPr>
      <w:rPr>
        <w:rFonts w:ascii="Wingdings" w:hAnsi="Wingdings" w:hint="default"/>
      </w:rPr>
    </w:lvl>
  </w:abstractNum>
  <w:abstractNum w:abstractNumId="18">
    <w:nsid w:val="3E3A030F"/>
    <w:multiLevelType w:val="hybridMultilevel"/>
    <w:tmpl w:val="921813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9594E"/>
    <w:multiLevelType w:val="hybridMultilevel"/>
    <w:tmpl w:val="66DA57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849F4"/>
    <w:multiLevelType w:val="hybridMultilevel"/>
    <w:tmpl w:val="9154C9B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48FF2994"/>
    <w:multiLevelType w:val="hybridMultilevel"/>
    <w:tmpl w:val="87C8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9092E"/>
    <w:multiLevelType w:val="hybridMultilevel"/>
    <w:tmpl w:val="DC4CFD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81E87"/>
    <w:multiLevelType w:val="hybridMultilevel"/>
    <w:tmpl w:val="D0144352"/>
    <w:lvl w:ilvl="0" w:tplc="FFE69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85598"/>
    <w:multiLevelType w:val="hybridMultilevel"/>
    <w:tmpl w:val="24D8F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D299F"/>
    <w:multiLevelType w:val="hybridMultilevel"/>
    <w:tmpl w:val="0A3CF35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5F631C22"/>
    <w:multiLevelType w:val="hybridMultilevel"/>
    <w:tmpl w:val="D1D2E54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0336067"/>
    <w:multiLevelType w:val="hybridMultilevel"/>
    <w:tmpl w:val="53D0B7F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15709B4"/>
    <w:multiLevelType w:val="hybridMultilevel"/>
    <w:tmpl w:val="0778002C"/>
    <w:lvl w:ilvl="0" w:tplc="23C0E5A2">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nsid w:val="61B77EA8"/>
    <w:multiLevelType w:val="hybridMultilevel"/>
    <w:tmpl w:val="B24487C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0">
    <w:nsid w:val="62D127E2"/>
    <w:multiLevelType w:val="hybridMultilevel"/>
    <w:tmpl w:val="867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D5A33"/>
    <w:multiLevelType w:val="hybridMultilevel"/>
    <w:tmpl w:val="2CC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00DBC"/>
    <w:multiLevelType w:val="hybridMultilevel"/>
    <w:tmpl w:val="99A60C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458F6"/>
    <w:multiLevelType w:val="hybridMultilevel"/>
    <w:tmpl w:val="3A1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D106B"/>
    <w:multiLevelType w:val="hybridMultilevel"/>
    <w:tmpl w:val="FC7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E5821"/>
    <w:multiLevelType w:val="hybridMultilevel"/>
    <w:tmpl w:val="412ED6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F3FB4"/>
    <w:multiLevelType w:val="hybridMultilevel"/>
    <w:tmpl w:val="C70A491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A6D97"/>
    <w:multiLevelType w:val="hybridMultilevel"/>
    <w:tmpl w:val="4850A44A"/>
    <w:lvl w:ilvl="0" w:tplc="3194686A">
      <w:numFmt w:val="bullet"/>
      <w:lvlText w:val="-"/>
      <w:lvlJc w:val="left"/>
      <w:pPr>
        <w:ind w:left="1138" w:hanging="360"/>
      </w:pPr>
      <w:rPr>
        <w:rFonts w:ascii="Times New Roman" w:eastAsia="Times New Roman" w:hAnsi="Times New Roman" w:cs="Times New Roman" w:hint="default"/>
      </w:rPr>
    </w:lvl>
    <w:lvl w:ilvl="1" w:tplc="04180003" w:tentative="1">
      <w:start w:val="1"/>
      <w:numFmt w:val="bullet"/>
      <w:lvlText w:val="o"/>
      <w:lvlJc w:val="left"/>
      <w:pPr>
        <w:ind w:left="1858" w:hanging="360"/>
      </w:pPr>
      <w:rPr>
        <w:rFonts w:ascii="Courier New" w:hAnsi="Courier New" w:cs="Courier New" w:hint="default"/>
      </w:rPr>
    </w:lvl>
    <w:lvl w:ilvl="2" w:tplc="04180005" w:tentative="1">
      <w:start w:val="1"/>
      <w:numFmt w:val="bullet"/>
      <w:lvlText w:val=""/>
      <w:lvlJc w:val="left"/>
      <w:pPr>
        <w:ind w:left="2578" w:hanging="360"/>
      </w:pPr>
      <w:rPr>
        <w:rFonts w:ascii="Wingdings" w:hAnsi="Wingdings" w:hint="default"/>
      </w:rPr>
    </w:lvl>
    <w:lvl w:ilvl="3" w:tplc="04180001" w:tentative="1">
      <w:start w:val="1"/>
      <w:numFmt w:val="bullet"/>
      <w:lvlText w:val=""/>
      <w:lvlJc w:val="left"/>
      <w:pPr>
        <w:ind w:left="3298" w:hanging="360"/>
      </w:pPr>
      <w:rPr>
        <w:rFonts w:ascii="Symbol" w:hAnsi="Symbol" w:hint="default"/>
      </w:rPr>
    </w:lvl>
    <w:lvl w:ilvl="4" w:tplc="04180003" w:tentative="1">
      <w:start w:val="1"/>
      <w:numFmt w:val="bullet"/>
      <w:lvlText w:val="o"/>
      <w:lvlJc w:val="left"/>
      <w:pPr>
        <w:ind w:left="4018" w:hanging="360"/>
      </w:pPr>
      <w:rPr>
        <w:rFonts w:ascii="Courier New" w:hAnsi="Courier New" w:cs="Courier New" w:hint="default"/>
      </w:rPr>
    </w:lvl>
    <w:lvl w:ilvl="5" w:tplc="04180005" w:tentative="1">
      <w:start w:val="1"/>
      <w:numFmt w:val="bullet"/>
      <w:lvlText w:val=""/>
      <w:lvlJc w:val="left"/>
      <w:pPr>
        <w:ind w:left="4738" w:hanging="360"/>
      </w:pPr>
      <w:rPr>
        <w:rFonts w:ascii="Wingdings" w:hAnsi="Wingdings" w:hint="default"/>
      </w:rPr>
    </w:lvl>
    <w:lvl w:ilvl="6" w:tplc="04180001" w:tentative="1">
      <w:start w:val="1"/>
      <w:numFmt w:val="bullet"/>
      <w:lvlText w:val=""/>
      <w:lvlJc w:val="left"/>
      <w:pPr>
        <w:ind w:left="5458" w:hanging="360"/>
      </w:pPr>
      <w:rPr>
        <w:rFonts w:ascii="Symbol" w:hAnsi="Symbol" w:hint="default"/>
      </w:rPr>
    </w:lvl>
    <w:lvl w:ilvl="7" w:tplc="04180003" w:tentative="1">
      <w:start w:val="1"/>
      <w:numFmt w:val="bullet"/>
      <w:lvlText w:val="o"/>
      <w:lvlJc w:val="left"/>
      <w:pPr>
        <w:ind w:left="6178" w:hanging="360"/>
      </w:pPr>
      <w:rPr>
        <w:rFonts w:ascii="Courier New" w:hAnsi="Courier New" w:cs="Courier New" w:hint="default"/>
      </w:rPr>
    </w:lvl>
    <w:lvl w:ilvl="8" w:tplc="04180005" w:tentative="1">
      <w:start w:val="1"/>
      <w:numFmt w:val="bullet"/>
      <w:lvlText w:val=""/>
      <w:lvlJc w:val="left"/>
      <w:pPr>
        <w:ind w:left="6898" w:hanging="360"/>
      </w:pPr>
      <w:rPr>
        <w:rFonts w:ascii="Wingdings" w:hAnsi="Wingdings" w:hint="default"/>
      </w:rPr>
    </w:lvl>
  </w:abstractNum>
  <w:abstractNum w:abstractNumId="38">
    <w:nsid w:val="7D4B6A15"/>
    <w:multiLevelType w:val="hybridMultilevel"/>
    <w:tmpl w:val="D83AB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7"/>
  </w:num>
  <w:num w:numId="4">
    <w:abstractNumId w:val="17"/>
  </w:num>
  <w:num w:numId="5">
    <w:abstractNumId w:val="20"/>
  </w:num>
  <w:num w:numId="6">
    <w:abstractNumId w:val="8"/>
  </w:num>
  <w:num w:numId="7">
    <w:abstractNumId w:val="25"/>
  </w:num>
  <w:num w:numId="8">
    <w:abstractNumId w:val="28"/>
  </w:num>
  <w:num w:numId="9">
    <w:abstractNumId w:val="16"/>
  </w:num>
  <w:num w:numId="10">
    <w:abstractNumId w:val="7"/>
  </w:num>
  <w:num w:numId="11">
    <w:abstractNumId w:val="4"/>
  </w:num>
  <w:num w:numId="12">
    <w:abstractNumId w:val="18"/>
  </w:num>
  <w:num w:numId="13">
    <w:abstractNumId w:val="32"/>
  </w:num>
  <w:num w:numId="14">
    <w:abstractNumId w:val="3"/>
  </w:num>
  <w:num w:numId="15">
    <w:abstractNumId w:val="35"/>
  </w:num>
  <w:num w:numId="16">
    <w:abstractNumId w:val="22"/>
  </w:num>
  <w:num w:numId="17">
    <w:abstractNumId w:val="19"/>
  </w:num>
  <w:num w:numId="18">
    <w:abstractNumId w:val="24"/>
  </w:num>
  <w:num w:numId="19">
    <w:abstractNumId w:val="5"/>
  </w:num>
  <w:num w:numId="20">
    <w:abstractNumId w:val="15"/>
  </w:num>
  <w:num w:numId="21">
    <w:abstractNumId w:val="36"/>
  </w:num>
  <w:num w:numId="22">
    <w:abstractNumId w:val="23"/>
  </w:num>
  <w:num w:numId="23">
    <w:abstractNumId w:val="6"/>
  </w:num>
  <w:num w:numId="24">
    <w:abstractNumId w:val="9"/>
  </w:num>
  <w:num w:numId="25">
    <w:abstractNumId w:val="38"/>
  </w:num>
  <w:num w:numId="26">
    <w:abstractNumId w:val="34"/>
  </w:num>
  <w:num w:numId="27">
    <w:abstractNumId w:val="33"/>
  </w:num>
  <w:num w:numId="28">
    <w:abstractNumId w:val="31"/>
  </w:num>
  <w:num w:numId="29">
    <w:abstractNumId w:val="30"/>
  </w:num>
  <w:num w:numId="30">
    <w:abstractNumId w:val="21"/>
  </w:num>
  <w:num w:numId="31">
    <w:abstractNumId w:val="0"/>
  </w:num>
  <w:num w:numId="32">
    <w:abstractNumId w:val="12"/>
  </w:num>
  <w:num w:numId="33">
    <w:abstractNumId w:val="1"/>
  </w:num>
  <w:num w:numId="34">
    <w:abstractNumId w:val="11"/>
  </w:num>
  <w:num w:numId="35">
    <w:abstractNumId w:val="14"/>
  </w:num>
  <w:num w:numId="36">
    <w:abstractNumId w:val="29"/>
  </w:num>
  <w:num w:numId="37">
    <w:abstractNumId w:val="13"/>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9E057B"/>
    <w:rsid w:val="000006FA"/>
    <w:rsid w:val="000008F1"/>
    <w:rsid w:val="0000684A"/>
    <w:rsid w:val="00034EA1"/>
    <w:rsid w:val="00035BE4"/>
    <w:rsid w:val="000473C3"/>
    <w:rsid w:val="000528F7"/>
    <w:rsid w:val="0009233C"/>
    <w:rsid w:val="000B14C9"/>
    <w:rsid w:val="000F4975"/>
    <w:rsid w:val="00114D6A"/>
    <w:rsid w:val="00116753"/>
    <w:rsid w:val="001474D4"/>
    <w:rsid w:val="00166D6F"/>
    <w:rsid w:val="00192159"/>
    <w:rsid w:val="001A3C9C"/>
    <w:rsid w:val="001B44CC"/>
    <w:rsid w:val="001D2489"/>
    <w:rsid w:val="001E4A73"/>
    <w:rsid w:val="001E69A7"/>
    <w:rsid w:val="001E7208"/>
    <w:rsid w:val="002208F5"/>
    <w:rsid w:val="002236C7"/>
    <w:rsid w:val="00246944"/>
    <w:rsid w:val="00261129"/>
    <w:rsid w:val="0029632D"/>
    <w:rsid w:val="002B05A5"/>
    <w:rsid w:val="002E2F20"/>
    <w:rsid w:val="003022D3"/>
    <w:rsid w:val="0030521D"/>
    <w:rsid w:val="00312077"/>
    <w:rsid w:val="00330517"/>
    <w:rsid w:val="003541AB"/>
    <w:rsid w:val="00361B8A"/>
    <w:rsid w:val="003A00A0"/>
    <w:rsid w:val="003C33BE"/>
    <w:rsid w:val="003D640D"/>
    <w:rsid w:val="003F6511"/>
    <w:rsid w:val="004047B4"/>
    <w:rsid w:val="00434092"/>
    <w:rsid w:val="004348AF"/>
    <w:rsid w:val="0044060B"/>
    <w:rsid w:val="00461A98"/>
    <w:rsid w:val="00466F0C"/>
    <w:rsid w:val="00475E19"/>
    <w:rsid w:val="0048444F"/>
    <w:rsid w:val="00495A7C"/>
    <w:rsid w:val="004A0BAA"/>
    <w:rsid w:val="004A2750"/>
    <w:rsid w:val="004D5A90"/>
    <w:rsid w:val="004F11DF"/>
    <w:rsid w:val="00534339"/>
    <w:rsid w:val="00535620"/>
    <w:rsid w:val="00552B9F"/>
    <w:rsid w:val="00557A59"/>
    <w:rsid w:val="00557C71"/>
    <w:rsid w:val="00563C61"/>
    <w:rsid w:val="005738EF"/>
    <w:rsid w:val="00574EE3"/>
    <w:rsid w:val="005965B4"/>
    <w:rsid w:val="0059780B"/>
    <w:rsid w:val="005A7CF0"/>
    <w:rsid w:val="00602AFC"/>
    <w:rsid w:val="006048CE"/>
    <w:rsid w:val="00615713"/>
    <w:rsid w:val="00652097"/>
    <w:rsid w:val="00661AEE"/>
    <w:rsid w:val="006C5B1A"/>
    <w:rsid w:val="006C6ABD"/>
    <w:rsid w:val="00707739"/>
    <w:rsid w:val="00731664"/>
    <w:rsid w:val="007377D8"/>
    <w:rsid w:val="00757698"/>
    <w:rsid w:val="00767393"/>
    <w:rsid w:val="00774C5C"/>
    <w:rsid w:val="007759F7"/>
    <w:rsid w:val="007A50F8"/>
    <w:rsid w:val="007C4374"/>
    <w:rsid w:val="007D36C3"/>
    <w:rsid w:val="007E6DD1"/>
    <w:rsid w:val="007F1474"/>
    <w:rsid w:val="007F3CFA"/>
    <w:rsid w:val="00821F58"/>
    <w:rsid w:val="0086683F"/>
    <w:rsid w:val="0086726B"/>
    <w:rsid w:val="008738A8"/>
    <w:rsid w:val="008921BE"/>
    <w:rsid w:val="008A777C"/>
    <w:rsid w:val="008E38BC"/>
    <w:rsid w:val="008F7063"/>
    <w:rsid w:val="00903BDB"/>
    <w:rsid w:val="009378B3"/>
    <w:rsid w:val="00950702"/>
    <w:rsid w:val="00972EE8"/>
    <w:rsid w:val="009B4110"/>
    <w:rsid w:val="009D52F9"/>
    <w:rsid w:val="009E057B"/>
    <w:rsid w:val="009E061D"/>
    <w:rsid w:val="009E783D"/>
    <w:rsid w:val="009F0580"/>
    <w:rsid w:val="00A35544"/>
    <w:rsid w:val="00A46C7A"/>
    <w:rsid w:val="00A471D4"/>
    <w:rsid w:val="00A5526F"/>
    <w:rsid w:val="00A630A7"/>
    <w:rsid w:val="00A83FC3"/>
    <w:rsid w:val="00AD7BAA"/>
    <w:rsid w:val="00AE17EC"/>
    <w:rsid w:val="00B04A0A"/>
    <w:rsid w:val="00B0651B"/>
    <w:rsid w:val="00B25529"/>
    <w:rsid w:val="00B25D12"/>
    <w:rsid w:val="00B361B9"/>
    <w:rsid w:val="00B44638"/>
    <w:rsid w:val="00B50DB8"/>
    <w:rsid w:val="00B70429"/>
    <w:rsid w:val="00B90AD6"/>
    <w:rsid w:val="00B94353"/>
    <w:rsid w:val="00BA41B5"/>
    <w:rsid w:val="00BC1AA7"/>
    <w:rsid w:val="00BD306B"/>
    <w:rsid w:val="00C000BC"/>
    <w:rsid w:val="00C62D8A"/>
    <w:rsid w:val="00C74A24"/>
    <w:rsid w:val="00C950C4"/>
    <w:rsid w:val="00CA1E8D"/>
    <w:rsid w:val="00CB51E8"/>
    <w:rsid w:val="00CB6FBB"/>
    <w:rsid w:val="00CC4E77"/>
    <w:rsid w:val="00CF08C2"/>
    <w:rsid w:val="00CF5A6E"/>
    <w:rsid w:val="00D00977"/>
    <w:rsid w:val="00D47905"/>
    <w:rsid w:val="00D54E9D"/>
    <w:rsid w:val="00E15B9C"/>
    <w:rsid w:val="00E4616A"/>
    <w:rsid w:val="00E529DD"/>
    <w:rsid w:val="00E57446"/>
    <w:rsid w:val="00E7582C"/>
    <w:rsid w:val="00EA0B83"/>
    <w:rsid w:val="00EA1192"/>
    <w:rsid w:val="00EC0B78"/>
    <w:rsid w:val="00EC2FD4"/>
    <w:rsid w:val="00ED3034"/>
    <w:rsid w:val="00EE2D96"/>
    <w:rsid w:val="00EE4868"/>
    <w:rsid w:val="00EE6D2B"/>
    <w:rsid w:val="00EF4FEE"/>
    <w:rsid w:val="00F03915"/>
    <w:rsid w:val="00F072D2"/>
    <w:rsid w:val="00F26E15"/>
    <w:rsid w:val="00F37358"/>
    <w:rsid w:val="00F65AC1"/>
    <w:rsid w:val="00F717DB"/>
    <w:rsid w:val="00F76CA1"/>
    <w:rsid w:val="00F94209"/>
    <w:rsid w:val="00FA52F3"/>
    <w:rsid w:val="00FE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57B"/>
    <w:rPr>
      <w:sz w:val="24"/>
      <w:szCs w:val="24"/>
    </w:rPr>
  </w:style>
  <w:style w:type="paragraph" w:styleId="Heading2">
    <w:name w:val="heading 2"/>
    <w:basedOn w:val="Normal"/>
    <w:next w:val="Normal"/>
    <w:link w:val="Heading2Char"/>
    <w:qFormat/>
    <w:rsid w:val="00A630A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2208F5"/>
    <w:pPr>
      <w:keepNext/>
      <w:ind w:left="-72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semiHidden/>
    <w:personal/>
    <w:rsid w:val="009E057B"/>
    <w:rPr>
      <w:rFonts w:ascii="Arial" w:hAnsi="Arial" w:cs="Arial"/>
      <w:color w:val="auto"/>
      <w:sz w:val="20"/>
      <w:szCs w:val="20"/>
    </w:rPr>
  </w:style>
  <w:style w:type="paragraph" w:styleId="Header">
    <w:name w:val="header"/>
    <w:basedOn w:val="Normal"/>
    <w:link w:val="HeaderChar"/>
    <w:uiPriority w:val="99"/>
    <w:rsid w:val="000008F1"/>
    <w:pPr>
      <w:tabs>
        <w:tab w:val="center" w:pos="4536"/>
        <w:tab w:val="right" w:pos="9072"/>
      </w:tabs>
    </w:pPr>
  </w:style>
  <w:style w:type="character" w:customStyle="1" w:styleId="HeaderChar">
    <w:name w:val="Header Char"/>
    <w:link w:val="Header"/>
    <w:uiPriority w:val="99"/>
    <w:rsid w:val="000008F1"/>
    <w:rPr>
      <w:sz w:val="24"/>
      <w:szCs w:val="24"/>
    </w:rPr>
  </w:style>
  <w:style w:type="paragraph" w:styleId="Footer">
    <w:name w:val="footer"/>
    <w:basedOn w:val="Normal"/>
    <w:link w:val="FooterChar"/>
    <w:uiPriority w:val="99"/>
    <w:rsid w:val="000008F1"/>
    <w:pPr>
      <w:tabs>
        <w:tab w:val="center" w:pos="4536"/>
        <w:tab w:val="right" w:pos="9072"/>
      </w:tabs>
    </w:pPr>
  </w:style>
  <w:style w:type="character" w:customStyle="1" w:styleId="FooterChar">
    <w:name w:val="Footer Char"/>
    <w:link w:val="Footer"/>
    <w:uiPriority w:val="99"/>
    <w:rsid w:val="000008F1"/>
    <w:rPr>
      <w:sz w:val="24"/>
      <w:szCs w:val="24"/>
    </w:rPr>
  </w:style>
  <w:style w:type="character" w:customStyle="1" w:styleId="Heading5Char">
    <w:name w:val="Heading 5 Char"/>
    <w:link w:val="Heading5"/>
    <w:rsid w:val="002208F5"/>
    <w:rPr>
      <w:b/>
      <w:bCs/>
      <w:lang w:val="ro-RO" w:eastAsia="ro-RO"/>
    </w:rPr>
  </w:style>
  <w:style w:type="paragraph" w:styleId="BodyTextIndent">
    <w:name w:val="Body Text Indent"/>
    <w:basedOn w:val="Normal"/>
    <w:link w:val="BodyTextIndentChar"/>
    <w:rsid w:val="00FE5949"/>
    <w:pPr>
      <w:ind w:left="990"/>
      <w:jc w:val="both"/>
    </w:pPr>
    <w:rPr>
      <w:szCs w:val="20"/>
    </w:rPr>
  </w:style>
  <w:style w:type="character" w:customStyle="1" w:styleId="BodyTextIndentChar">
    <w:name w:val="Body Text Indent Char"/>
    <w:link w:val="BodyTextIndent"/>
    <w:rsid w:val="00FE5949"/>
    <w:rPr>
      <w:sz w:val="24"/>
      <w:lang w:val="ro-RO"/>
    </w:rPr>
  </w:style>
  <w:style w:type="paragraph" w:styleId="BalloonText">
    <w:name w:val="Balloon Text"/>
    <w:basedOn w:val="Normal"/>
    <w:link w:val="BalloonTextChar"/>
    <w:rsid w:val="00FE5949"/>
    <w:rPr>
      <w:rFonts w:ascii="Tahoma" w:hAnsi="Tahoma"/>
      <w:sz w:val="16"/>
      <w:szCs w:val="16"/>
    </w:rPr>
  </w:style>
  <w:style w:type="character" w:customStyle="1" w:styleId="BalloonTextChar">
    <w:name w:val="Balloon Text Char"/>
    <w:link w:val="BalloonText"/>
    <w:rsid w:val="00FE5949"/>
    <w:rPr>
      <w:rFonts w:ascii="Tahoma" w:hAnsi="Tahoma" w:cs="Tahoma"/>
      <w:sz w:val="16"/>
      <w:szCs w:val="16"/>
      <w:lang w:val="ro-RO" w:eastAsia="ro-RO"/>
    </w:rPr>
  </w:style>
  <w:style w:type="character" w:customStyle="1" w:styleId="Heading2Char">
    <w:name w:val="Heading 2 Char"/>
    <w:link w:val="Heading2"/>
    <w:semiHidden/>
    <w:rsid w:val="00A630A7"/>
    <w:rPr>
      <w:rFonts w:ascii="Cambria" w:eastAsia="Times New Roman" w:hAnsi="Cambria" w:cs="Times New Roman"/>
      <w:b/>
      <w:bCs/>
      <w:i/>
      <w:iCs/>
      <w:sz w:val="28"/>
      <w:szCs w:val="28"/>
      <w:lang w:val="ro-RO" w:eastAsia="ro-RO"/>
    </w:rPr>
  </w:style>
  <w:style w:type="paragraph" w:styleId="ListParagraph">
    <w:name w:val="List Paragraph"/>
    <w:basedOn w:val="Normal"/>
    <w:uiPriority w:val="34"/>
    <w:qFormat/>
    <w:rsid w:val="003022D3"/>
    <w:pPr>
      <w:ind w:left="720"/>
    </w:pPr>
  </w:style>
</w:styles>
</file>

<file path=word/webSettings.xml><?xml version="1.0" encoding="utf-8"?>
<w:webSettings xmlns:r="http://schemas.openxmlformats.org/officeDocument/2006/relationships" xmlns:w="http://schemas.openxmlformats.org/wordprocessingml/2006/main">
  <w:divs>
    <w:div w:id="18504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dan.steluta</cp:lastModifiedBy>
  <cp:revision>15</cp:revision>
  <cp:lastPrinted>2013-12-04T08:42:00Z</cp:lastPrinted>
  <dcterms:created xsi:type="dcterms:W3CDTF">2013-11-22T18:58:00Z</dcterms:created>
  <dcterms:modified xsi:type="dcterms:W3CDTF">2013-12-11T13:13:00Z</dcterms:modified>
</cp:coreProperties>
</file>