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00F0" w14:textId="77777777" w:rsidR="00860E12" w:rsidRDefault="00860E12" w:rsidP="003D3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9CC7F94" w14:textId="77777777" w:rsidR="00860E12" w:rsidRDefault="00860E12" w:rsidP="003D3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6352B4A" w14:textId="0D72D7C6" w:rsidR="003D3616" w:rsidRPr="00C336FC" w:rsidRDefault="003D3616" w:rsidP="003D3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336FC">
        <w:rPr>
          <w:rFonts w:ascii="Times New Roman" w:hAnsi="Times New Roman"/>
          <w:sz w:val="32"/>
          <w:szCs w:val="32"/>
        </w:rPr>
        <w:t xml:space="preserve">MOBILITATEA PERSONALULUI DIDACTIC </w:t>
      </w:r>
    </w:p>
    <w:p w14:paraId="60CA7426" w14:textId="77777777" w:rsidR="003D3616" w:rsidRPr="003D3616" w:rsidRDefault="003F0935" w:rsidP="003D3616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 xml:space="preserve">ÎN ANUL ȘCOLAR </w:t>
      </w:r>
      <w:r w:rsidR="003A2D03">
        <w:rPr>
          <w:rFonts w:ascii="Times New Roman" w:hAnsi="Times New Roman"/>
          <w:sz w:val="32"/>
          <w:szCs w:val="32"/>
        </w:rPr>
        <w:t>2026-2027</w:t>
      </w:r>
    </w:p>
    <w:p w14:paraId="51D6AD78" w14:textId="77777777" w:rsidR="003D3616" w:rsidRDefault="003D3616" w:rsidP="003D36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C9C25D" w14:textId="77777777" w:rsidR="007556E2" w:rsidRDefault="007556E2" w:rsidP="003D3616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14:paraId="5E324798" w14:textId="488EF464" w:rsidR="003D3616" w:rsidRPr="003D3616" w:rsidRDefault="0021673A" w:rsidP="003D3616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3D3616">
        <w:rPr>
          <w:rFonts w:ascii="Times New Roman" w:hAnsi="Times New Roman"/>
          <w:sz w:val="32"/>
          <w:szCs w:val="32"/>
        </w:rPr>
        <w:t>Etapa</w:t>
      </w:r>
      <w:r w:rsidR="003D3616" w:rsidRPr="003D3616">
        <w:rPr>
          <w:rFonts w:ascii="Times New Roman" w:hAnsi="Times New Roman"/>
          <w:sz w:val="32"/>
          <w:szCs w:val="32"/>
        </w:rPr>
        <w:t xml:space="preserve">: </w:t>
      </w:r>
      <w:r w:rsidR="003D3616">
        <w:rPr>
          <w:rFonts w:ascii="Times New Roman" w:hAnsi="Times New Roman"/>
          <w:sz w:val="32"/>
          <w:szCs w:val="32"/>
        </w:rPr>
        <w:tab/>
      </w:r>
      <w:r w:rsidR="00860E12">
        <w:rPr>
          <w:rFonts w:ascii="Times New Roman" w:hAnsi="Times New Roman"/>
          <w:sz w:val="32"/>
          <w:szCs w:val="32"/>
        </w:rPr>
        <w:t>RESTRÂNGERE DE ACTIVITATE</w:t>
      </w:r>
    </w:p>
    <w:p w14:paraId="63DF7AE1" w14:textId="77777777" w:rsidR="003D3616" w:rsidRDefault="003D3616" w:rsidP="001E5EF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14:paraId="0F79EA2D" w14:textId="77777777" w:rsidR="003D3616" w:rsidRDefault="003D3616" w:rsidP="001E5EF4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14:paraId="53196B0E" w14:textId="77777777" w:rsidR="00D624BD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Cadrul didactic</w:t>
      </w:r>
      <w:r w:rsidR="003D3616">
        <w:rPr>
          <w:rFonts w:ascii="Times New Roman" w:hAnsi="Times New Roman"/>
          <w:sz w:val="32"/>
          <w:szCs w:val="32"/>
        </w:rPr>
        <w:t>: ________________________________________________________</w:t>
      </w:r>
    </w:p>
    <w:p w14:paraId="112CE675" w14:textId="77777777" w:rsidR="003D3616" w:rsidRDefault="003D3616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291DF57" w14:textId="2F427214" w:rsidR="003D3616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Unitatea de învățământ</w:t>
      </w:r>
      <w:r w:rsidR="00586592">
        <w:rPr>
          <w:rFonts w:ascii="Times New Roman" w:hAnsi="Times New Roman"/>
          <w:sz w:val="32"/>
          <w:szCs w:val="32"/>
        </w:rPr>
        <w:t xml:space="preserve"> unde este titular</w:t>
      </w:r>
      <w:r w:rsidR="003D3616">
        <w:rPr>
          <w:rFonts w:ascii="Times New Roman" w:hAnsi="Times New Roman"/>
          <w:sz w:val="32"/>
          <w:szCs w:val="32"/>
        </w:rPr>
        <w:t>: ________________________________________________________</w:t>
      </w:r>
    </w:p>
    <w:p w14:paraId="3131AF00" w14:textId="77777777" w:rsidR="0021673A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A1354CA" w14:textId="77777777" w:rsidR="003D3616" w:rsidRDefault="003D3616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2A8A64C" w14:textId="1D44BCB3" w:rsidR="003D3616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Disciplina</w:t>
      </w:r>
      <w:r w:rsidR="003D361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pe care este titular</w:t>
      </w:r>
      <w:r w:rsidR="003D3616">
        <w:rPr>
          <w:rFonts w:ascii="Times New Roman" w:hAnsi="Times New Roman"/>
          <w:sz w:val="32"/>
          <w:szCs w:val="32"/>
        </w:rPr>
        <w:t xml:space="preserve">: </w:t>
      </w:r>
      <w:r w:rsidR="00860E12">
        <w:rPr>
          <w:rFonts w:ascii="Times New Roman" w:hAnsi="Times New Roman"/>
          <w:sz w:val="32"/>
          <w:szCs w:val="32"/>
        </w:rPr>
        <w:t>________________________________</w:t>
      </w:r>
    </w:p>
    <w:p w14:paraId="7107D798" w14:textId="771F5B58" w:rsidR="00860E12" w:rsidRDefault="00860E1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90048D7" w14:textId="3A5025EF" w:rsidR="00860E12" w:rsidRDefault="00860E1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</w:t>
      </w:r>
    </w:p>
    <w:p w14:paraId="0B006E14" w14:textId="77777777" w:rsidR="003D3616" w:rsidRDefault="003D3616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A8BBF26" w14:textId="027EA108" w:rsidR="003D3616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Disciplina </w:t>
      </w:r>
      <w:r w:rsidR="00860E12">
        <w:rPr>
          <w:rFonts w:ascii="Times New Roman" w:hAnsi="Times New Roman"/>
          <w:sz w:val="32"/>
          <w:szCs w:val="32"/>
        </w:rPr>
        <w:t>pe care solicită transferul pentru restrângere de activitate / detașarea în interesul învățământului pentru restrângere nesoluționată</w:t>
      </w:r>
      <w:r w:rsidR="003D3616">
        <w:rPr>
          <w:rFonts w:ascii="Times New Roman" w:hAnsi="Times New Roman"/>
          <w:sz w:val="32"/>
          <w:szCs w:val="32"/>
        </w:rPr>
        <w:t>:</w:t>
      </w:r>
    </w:p>
    <w:p w14:paraId="4E30CC07" w14:textId="4EF46135" w:rsidR="003D3616" w:rsidRDefault="003D3616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</w:t>
      </w:r>
    </w:p>
    <w:p w14:paraId="10421C08" w14:textId="61C9A1D7" w:rsidR="00860E12" w:rsidRDefault="00860E1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F52AC8B" w14:textId="1548FDB8" w:rsidR="00860E12" w:rsidRDefault="00860E1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</w:t>
      </w:r>
    </w:p>
    <w:p w14:paraId="410FFD5D" w14:textId="77777777" w:rsidR="007556E2" w:rsidRDefault="007556E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D77A3F1" w14:textId="77777777" w:rsidR="007556E2" w:rsidRDefault="007556E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1D90F26" w14:textId="77777777" w:rsidR="0021673A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F26D9EE" w14:textId="77777777" w:rsidR="007556E2" w:rsidRDefault="0021673A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Punctaj </w:t>
      </w:r>
      <w:r w:rsidR="001957B7">
        <w:rPr>
          <w:rFonts w:ascii="Times New Roman" w:hAnsi="Times New Roman"/>
          <w:sz w:val="32"/>
          <w:szCs w:val="32"/>
        </w:rPr>
        <w:t>autoevaluare</w:t>
      </w:r>
      <w:r>
        <w:rPr>
          <w:rFonts w:ascii="Times New Roman" w:hAnsi="Times New Roman"/>
          <w:sz w:val="32"/>
          <w:szCs w:val="32"/>
        </w:rPr>
        <w:t>:</w:t>
      </w:r>
      <w:r w:rsidR="001957B7">
        <w:rPr>
          <w:rFonts w:ascii="Times New Roman" w:hAnsi="Times New Roman"/>
          <w:sz w:val="32"/>
          <w:szCs w:val="32"/>
        </w:rPr>
        <w:tab/>
      </w:r>
      <w:r w:rsidRPr="0021673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  <w:t xml:space="preserve">                 </w:t>
      </w:r>
      <w:r w:rsidR="001957B7">
        <w:rPr>
          <w:rFonts w:ascii="Times New Roman" w:hAnsi="Times New Roman"/>
          <w:sz w:val="32"/>
          <w:szCs w:val="32"/>
        </w:rPr>
        <w:tab/>
        <w:t xml:space="preserve">   </w:t>
      </w:r>
      <w:r>
        <w:rPr>
          <w:rFonts w:ascii="Times New Roman" w:hAnsi="Times New Roman"/>
          <w:sz w:val="32"/>
          <w:szCs w:val="32"/>
        </w:rPr>
        <w:t>Punctaj comisie județeană:</w:t>
      </w:r>
    </w:p>
    <w:tbl>
      <w:tblPr>
        <w:tblpPr w:leftFromText="180" w:rightFromText="180" w:vertAnchor="text" w:horzAnchor="margin" w:tblpX="108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"/>
        <w:gridCol w:w="567"/>
        <w:gridCol w:w="567"/>
      </w:tblGrid>
      <w:tr w:rsidR="0021673A" w:rsidRPr="007556E2" w14:paraId="47892AAD" w14:textId="77777777" w:rsidTr="0021673A">
        <w:trPr>
          <w:trHeight w:val="567"/>
        </w:trPr>
        <w:tc>
          <w:tcPr>
            <w:tcW w:w="567" w:type="dxa"/>
          </w:tcPr>
          <w:p w14:paraId="208350FC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C69EFF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" w:type="dxa"/>
          </w:tcPr>
          <w:p w14:paraId="26CE9978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,</w:t>
            </w:r>
          </w:p>
        </w:tc>
        <w:tc>
          <w:tcPr>
            <w:tcW w:w="567" w:type="dxa"/>
          </w:tcPr>
          <w:p w14:paraId="5EE25B98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E0CF9B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436FF9E" w14:textId="77777777" w:rsidR="001110E4" w:rsidRPr="001110E4" w:rsidRDefault="001110E4" w:rsidP="001110E4">
      <w:pPr>
        <w:spacing w:after="0"/>
        <w:rPr>
          <w:vanish/>
        </w:rPr>
      </w:pPr>
    </w:p>
    <w:tbl>
      <w:tblPr>
        <w:tblpPr w:leftFromText="180" w:rightFromText="180" w:vertAnchor="text" w:horzAnchor="page" w:tblpX="7178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296"/>
        <w:gridCol w:w="567"/>
        <w:gridCol w:w="567"/>
      </w:tblGrid>
      <w:tr w:rsidR="0021673A" w:rsidRPr="007556E2" w14:paraId="60458E7B" w14:textId="77777777" w:rsidTr="0021673A">
        <w:trPr>
          <w:trHeight w:val="567"/>
        </w:trPr>
        <w:tc>
          <w:tcPr>
            <w:tcW w:w="567" w:type="dxa"/>
          </w:tcPr>
          <w:p w14:paraId="7CF94941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7C425F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6" w:type="dxa"/>
          </w:tcPr>
          <w:p w14:paraId="740ADE72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,</w:t>
            </w:r>
          </w:p>
        </w:tc>
        <w:tc>
          <w:tcPr>
            <w:tcW w:w="567" w:type="dxa"/>
          </w:tcPr>
          <w:p w14:paraId="6004B480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8D716F" w14:textId="77777777" w:rsidR="0021673A" w:rsidRPr="007556E2" w:rsidRDefault="0021673A" w:rsidP="002167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6777F8BF" w14:textId="77777777" w:rsidR="007556E2" w:rsidRDefault="007556E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08E9F17" w14:textId="77777777" w:rsidR="007556E2" w:rsidRPr="003D3616" w:rsidRDefault="007556E2" w:rsidP="007556E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7556E2" w:rsidRPr="003D3616" w:rsidSect="004A1B70">
      <w:headerReference w:type="default" r:id="rId7"/>
      <w:footerReference w:type="default" r:id="rId8"/>
      <w:pgSz w:w="11906" w:h="16838" w:code="9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2A2E" w14:textId="77777777" w:rsidR="00CD68DE" w:rsidRDefault="00CD68DE" w:rsidP="00A07F3F">
      <w:pPr>
        <w:spacing w:after="0" w:line="240" w:lineRule="auto"/>
      </w:pPr>
      <w:r>
        <w:separator/>
      </w:r>
    </w:p>
  </w:endnote>
  <w:endnote w:type="continuationSeparator" w:id="0">
    <w:p w14:paraId="1A85AF89" w14:textId="77777777" w:rsidR="00CD68DE" w:rsidRDefault="00CD68DE" w:rsidP="00A0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0233" w14:textId="77777777" w:rsidR="00A07F3F" w:rsidRDefault="00387714" w:rsidP="00A07F3F">
    <w:pPr>
      <w:spacing w:after="0" w:line="220" w:lineRule="exact"/>
      <w:jc w:val="right"/>
      <w:rPr>
        <w:sz w:val="16"/>
        <w:szCs w:val="16"/>
      </w:rPr>
    </w:pPr>
    <w:r>
      <w:rPr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F5CB16" wp14:editId="477CEE1F">
              <wp:simplePos x="0" y="0"/>
              <wp:positionH relativeFrom="column">
                <wp:posOffset>3354705</wp:posOffset>
              </wp:positionH>
              <wp:positionV relativeFrom="paragraph">
                <wp:posOffset>97790</wp:posOffset>
              </wp:positionV>
              <wp:extent cx="2419350" cy="0"/>
              <wp:effectExtent l="11430" t="12065" r="762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1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95D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64.15pt;margin-top:7.7pt;width:19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2I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"/>
          </w:pict>
        </mc:Fallback>
      </mc:AlternateContent>
    </w:r>
  </w:p>
  <w:p w14:paraId="7D5541F4" w14:textId="77777777" w:rsidR="00A07F3F" w:rsidRPr="00FF0EEB" w:rsidRDefault="00A07F3F" w:rsidP="00A07F3F">
    <w:pPr>
      <w:spacing w:after="0" w:line="220" w:lineRule="exact"/>
      <w:jc w:val="right"/>
      <w:rPr>
        <w:sz w:val="16"/>
        <w:szCs w:val="16"/>
      </w:rPr>
    </w:pPr>
    <w:r w:rsidRPr="00FF0EEB">
      <w:rPr>
        <w:sz w:val="16"/>
        <w:szCs w:val="16"/>
      </w:rPr>
      <w:t xml:space="preserve">Str. Mihai Eminescu nr. 11, </w:t>
    </w:r>
    <w:smartTag w:uri="urn:schemas-microsoft-com:office:smarttags" w:element="place">
      <w:smartTag w:uri="urn:schemas-microsoft-com:office:smarttags" w:element="City">
        <w:r w:rsidRPr="00FF0EEB">
          <w:rPr>
            <w:sz w:val="16"/>
            <w:szCs w:val="16"/>
          </w:rPr>
          <w:t>Constanţa</w:t>
        </w:r>
      </w:smartTag>
    </w:smartTag>
    <w:r w:rsidRPr="00FF0EEB">
      <w:rPr>
        <w:sz w:val="16"/>
        <w:szCs w:val="16"/>
      </w:rPr>
      <w:t>, cod poştal: 900664</w:t>
    </w:r>
  </w:p>
  <w:p w14:paraId="4AD02F44" w14:textId="77777777" w:rsidR="00A07F3F" w:rsidRPr="00FF0EEB" w:rsidRDefault="00A07F3F" w:rsidP="00A07F3F">
    <w:pPr>
      <w:spacing w:after="0" w:line="220" w:lineRule="exact"/>
      <w:jc w:val="right"/>
      <w:rPr>
        <w:sz w:val="16"/>
        <w:szCs w:val="16"/>
        <w:lang w:val="pt-BR"/>
      </w:rPr>
    </w:pPr>
    <w:r w:rsidRPr="00FF0EEB">
      <w:rPr>
        <w:sz w:val="16"/>
        <w:szCs w:val="16"/>
        <w:lang w:val="pt-BR"/>
      </w:rPr>
      <w:t>Tel.: +40 (0)241 611 913,  Fax: +40 (0)241 618 880</w:t>
    </w:r>
  </w:p>
  <w:p w14:paraId="2FB226D6" w14:textId="77777777" w:rsidR="00A07F3F" w:rsidRPr="005579F4" w:rsidRDefault="00A07F3F" w:rsidP="005579F4">
    <w:pPr>
      <w:pStyle w:val="Subsol"/>
      <w:jc w:val="right"/>
      <w:rPr>
        <w:sz w:val="16"/>
        <w:szCs w:val="16"/>
      </w:rPr>
    </w:pPr>
    <w:r w:rsidRPr="00FF0EEB">
      <w:rPr>
        <w:sz w:val="16"/>
        <w:szCs w:val="16"/>
        <w:lang w:val="pt-BR"/>
      </w:rPr>
      <w:t>www.isjcta.ro   e-mail: isj-cta@isjcta.ro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B80" w14:textId="77777777" w:rsidR="00CD68DE" w:rsidRDefault="00CD68DE" w:rsidP="00A07F3F">
      <w:pPr>
        <w:spacing w:after="0" w:line="240" w:lineRule="auto"/>
      </w:pPr>
      <w:r>
        <w:separator/>
      </w:r>
    </w:p>
  </w:footnote>
  <w:footnote w:type="continuationSeparator" w:id="0">
    <w:p w14:paraId="45A64677" w14:textId="77777777" w:rsidR="00CD68DE" w:rsidRDefault="00CD68DE" w:rsidP="00A0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59F0" w14:textId="77777777" w:rsidR="00A07F3F" w:rsidRDefault="00387714" w:rsidP="00E34233">
    <w:pPr>
      <w:pStyle w:val="Antet"/>
      <w:jc w:val="center"/>
    </w:pPr>
    <w:r w:rsidRPr="004A1B70">
      <w:rPr>
        <w:noProof/>
        <w:lang w:val="en-US"/>
      </w:rPr>
      <w:drawing>
        <wp:inline distT="0" distB="0" distL="0" distR="0" wp14:anchorId="62444075" wp14:editId="6F69ABEE">
          <wp:extent cx="5943600" cy="708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3C7C"/>
    <w:multiLevelType w:val="hybridMultilevel"/>
    <w:tmpl w:val="F86E4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D6097"/>
    <w:multiLevelType w:val="hybridMultilevel"/>
    <w:tmpl w:val="355C78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71B43"/>
    <w:multiLevelType w:val="hybridMultilevel"/>
    <w:tmpl w:val="D7FC78FC"/>
    <w:lvl w:ilvl="0" w:tplc="9168E8F6">
      <w:start w:val="6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3F"/>
    <w:rsid w:val="00020C49"/>
    <w:rsid w:val="00105565"/>
    <w:rsid w:val="001110E4"/>
    <w:rsid w:val="001461EA"/>
    <w:rsid w:val="0017506C"/>
    <w:rsid w:val="001957B7"/>
    <w:rsid w:val="001B53AD"/>
    <w:rsid w:val="001D036C"/>
    <w:rsid w:val="001E5EF4"/>
    <w:rsid w:val="0021673A"/>
    <w:rsid w:val="002C46EC"/>
    <w:rsid w:val="0033512F"/>
    <w:rsid w:val="0034601E"/>
    <w:rsid w:val="003530C0"/>
    <w:rsid w:val="00387714"/>
    <w:rsid w:val="003A2D03"/>
    <w:rsid w:val="003D3616"/>
    <w:rsid w:val="003F0935"/>
    <w:rsid w:val="004376B4"/>
    <w:rsid w:val="004A1B70"/>
    <w:rsid w:val="004E0465"/>
    <w:rsid w:val="00535BE9"/>
    <w:rsid w:val="0054584E"/>
    <w:rsid w:val="005579F4"/>
    <w:rsid w:val="00580363"/>
    <w:rsid w:val="00586592"/>
    <w:rsid w:val="006252AD"/>
    <w:rsid w:val="00646F87"/>
    <w:rsid w:val="007556E2"/>
    <w:rsid w:val="007C2D17"/>
    <w:rsid w:val="00860E12"/>
    <w:rsid w:val="00941ABF"/>
    <w:rsid w:val="009B55CA"/>
    <w:rsid w:val="00A032A1"/>
    <w:rsid w:val="00A07F3F"/>
    <w:rsid w:val="00A12738"/>
    <w:rsid w:val="00AB63E8"/>
    <w:rsid w:val="00BB1DFF"/>
    <w:rsid w:val="00C27E95"/>
    <w:rsid w:val="00C31417"/>
    <w:rsid w:val="00C3301B"/>
    <w:rsid w:val="00C336FC"/>
    <w:rsid w:val="00C5018B"/>
    <w:rsid w:val="00C61FF7"/>
    <w:rsid w:val="00CA12DA"/>
    <w:rsid w:val="00CD68DE"/>
    <w:rsid w:val="00CD7EF0"/>
    <w:rsid w:val="00D36FA9"/>
    <w:rsid w:val="00D624BD"/>
    <w:rsid w:val="00D86635"/>
    <w:rsid w:val="00DA3C53"/>
    <w:rsid w:val="00DB5F95"/>
    <w:rsid w:val="00DC42BB"/>
    <w:rsid w:val="00DF16D5"/>
    <w:rsid w:val="00E34233"/>
    <w:rsid w:val="00E646D1"/>
    <w:rsid w:val="00EE57F5"/>
    <w:rsid w:val="00F6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9DBC38D"/>
  <w15:chartTrackingRefBased/>
  <w15:docId w15:val="{CA3AC6A7-77F4-4F05-894A-8DC566D2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DA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0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07F3F"/>
  </w:style>
  <w:style w:type="paragraph" w:styleId="Subsol">
    <w:name w:val="footer"/>
    <w:basedOn w:val="Normal"/>
    <w:link w:val="SubsolCaracter"/>
    <w:unhideWhenUsed/>
    <w:rsid w:val="00A0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7F3F"/>
  </w:style>
  <w:style w:type="paragraph" w:styleId="TextnBalon">
    <w:name w:val="Balloon Text"/>
    <w:basedOn w:val="Normal"/>
    <w:link w:val="TextnBalonCaracter"/>
    <w:uiPriority w:val="99"/>
    <w:semiHidden/>
    <w:unhideWhenUsed/>
    <w:rsid w:val="00A07F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A07F3F"/>
    <w:rPr>
      <w:rFonts w:ascii="Tahoma" w:hAnsi="Tahoma" w:cs="Tahoma"/>
      <w:sz w:val="16"/>
      <w:szCs w:val="16"/>
    </w:rPr>
  </w:style>
  <w:style w:type="character" w:customStyle="1" w:styleId="gen">
    <w:name w:val="gen"/>
    <w:basedOn w:val="Fontdeparagrafimplicit"/>
    <w:rsid w:val="00D624BD"/>
  </w:style>
  <w:style w:type="character" w:styleId="Accentuat">
    <w:name w:val="Emphasis"/>
    <w:uiPriority w:val="20"/>
    <w:qFormat/>
    <w:rsid w:val="00D624BD"/>
    <w:rPr>
      <w:b/>
      <w:bCs/>
      <w:i/>
      <w:iCs/>
      <w:spacing w:val="10"/>
    </w:rPr>
  </w:style>
  <w:style w:type="character" w:customStyle="1" w:styleId="apple-converted-space">
    <w:name w:val="apple-converted-space"/>
    <w:rsid w:val="00D624BD"/>
  </w:style>
  <w:style w:type="character" w:styleId="Robust">
    <w:name w:val="Strong"/>
    <w:uiPriority w:val="22"/>
    <w:qFormat/>
    <w:rsid w:val="00D624BD"/>
    <w:rPr>
      <w:b/>
      <w:bCs/>
    </w:rPr>
  </w:style>
  <w:style w:type="paragraph" w:styleId="Listparagraf">
    <w:name w:val="List Paragraph"/>
    <w:basedOn w:val="Normal"/>
    <w:uiPriority w:val="34"/>
    <w:qFormat/>
    <w:rsid w:val="00D624BD"/>
    <w:pPr>
      <w:ind w:left="720"/>
      <w:contextualSpacing/>
    </w:pPr>
  </w:style>
  <w:style w:type="table" w:styleId="Tabelgril">
    <w:name w:val="Table Grid"/>
    <w:basedOn w:val="TabelNormal"/>
    <w:uiPriority w:val="59"/>
    <w:rsid w:val="0075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ISJ20</dc:creator>
  <cp:keywords/>
  <cp:lastModifiedBy>ISJ</cp:lastModifiedBy>
  <cp:revision>5</cp:revision>
  <cp:lastPrinted>2014-05-27T09:52:00Z</cp:lastPrinted>
  <dcterms:created xsi:type="dcterms:W3CDTF">2026-01-29T14:17:00Z</dcterms:created>
  <dcterms:modified xsi:type="dcterms:W3CDTF">2026-02-19T13:46:00Z</dcterms:modified>
</cp:coreProperties>
</file>